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1F" w:rsidRPr="004C7A19" w:rsidRDefault="006C591F" w:rsidP="006C591F">
      <w:pPr>
        <w:tabs>
          <w:tab w:val="left" w:pos="720"/>
        </w:tabs>
        <w:jc w:val="center"/>
        <w:rPr>
          <w:sz w:val="22"/>
          <w:szCs w:val="22"/>
        </w:rPr>
      </w:pPr>
      <w:bookmarkStart w:id="0" w:name="_GoBack"/>
      <w:bookmarkEnd w:id="0"/>
      <w:r w:rsidRPr="004C7A19">
        <w:rPr>
          <w:sz w:val="22"/>
          <w:szCs w:val="22"/>
        </w:rPr>
        <w:t>Tri-County Board of Recovery &amp; Mental Health Services</w:t>
      </w:r>
    </w:p>
    <w:p w:rsidR="006C591F" w:rsidRPr="004C7A19" w:rsidRDefault="006C591F" w:rsidP="006C591F">
      <w:pPr>
        <w:tabs>
          <w:tab w:val="left" w:pos="720"/>
        </w:tabs>
        <w:jc w:val="center"/>
        <w:rPr>
          <w:sz w:val="22"/>
          <w:szCs w:val="22"/>
        </w:rPr>
      </w:pPr>
      <w:r w:rsidRPr="004C7A19">
        <w:rPr>
          <w:sz w:val="22"/>
          <w:szCs w:val="22"/>
        </w:rPr>
        <w:t>Board of Directors’ Meeting</w:t>
      </w:r>
    </w:p>
    <w:p w:rsidR="006C591F" w:rsidRPr="004C7A19" w:rsidRDefault="006C591F" w:rsidP="006C591F">
      <w:pPr>
        <w:tabs>
          <w:tab w:val="left" w:pos="720"/>
        </w:tabs>
        <w:jc w:val="center"/>
        <w:rPr>
          <w:sz w:val="22"/>
          <w:szCs w:val="22"/>
        </w:rPr>
      </w:pPr>
      <w:r w:rsidRPr="004C7A19">
        <w:rPr>
          <w:sz w:val="22"/>
          <w:szCs w:val="22"/>
        </w:rPr>
        <w:t>Minutes</w:t>
      </w:r>
    </w:p>
    <w:p w:rsidR="006C591F" w:rsidRPr="004C7A19" w:rsidRDefault="006C591F" w:rsidP="006C591F">
      <w:pPr>
        <w:tabs>
          <w:tab w:val="left" w:pos="720"/>
        </w:tabs>
        <w:jc w:val="center"/>
        <w:rPr>
          <w:sz w:val="22"/>
          <w:szCs w:val="22"/>
        </w:rPr>
      </w:pPr>
    </w:p>
    <w:p w:rsidR="006C591F" w:rsidRPr="004C7A19" w:rsidRDefault="004C7A19" w:rsidP="006C591F">
      <w:pPr>
        <w:tabs>
          <w:tab w:val="left" w:pos="720"/>
        </w:tabs>
        <w:jc w:val="center"/>
        <w:rPr>
          <w:sz w:val="22"/>
          <w:szCs w:val="22"/>
        </w:rPr>
      </w:pPr>
      <w:r>
        <w:rPr>
          <w:sz w:val="22"/>
          <w:szCs w:val="22"/>
        </w:rPr>
        <w:t>July</w:t>
      </w:r>
      <w:r w:rsidR="006C591F" w:rsidRPr="004C7A19">
        <w:rPr>
          <w:sz w:val="22"/>
          <w:szCs w:val="22"/>
        </w:rPr>
        <w:t xml:space="preserve"> </w:t>
      </w:r>
      <w:r>
        <w:rPr>
          <w:sz w:val="22"/>
          <w:szCs w:val="22"/>
        </w:rPr>
        <w:t>16</w:t>
      </w:r>
      <w:r w:rsidR="006C591F" w:rsidRPr="004C7A19">
        <w:rPr>
          <w:sz w:val="22"/>
          <w:szCs w:val="22"/>
        </w:rPr>
        <w:t>, 2014</w:t>
      </w:r>
    </w:p>
    <w:p w:rsidR="006C591F" w:rsidRPr="004C7A19" w:rsidRDefault="006C591F" w:rsidP="006C591F">
      <w:pPr>
        <w:tabs>
          <w:tab w:val="left" w:pos="720"/>
        </w:tabs>
        <w:rPr>
          <w:sz w:val="22"/>
          <w:szCs w:val="22"/>
        </w:rPr>
      </w:pPr>
    </w:p>
    <w:tbl>
      <w:tblPr>
        <w:tblW w:w="0" w:type="auto"/>
        <w:tblLook w:val="04A0" w:firstRow="1" w:lastRow="0" w:firstColumn="1" w:lastColumn="0" w:noHBand="0" w:noVBand="1"/>
      </w:tblPr>
      <w:tblGrid>
        <w:gridCol w:w="4788"/>
        <w:gridCol w:w="4788"/>
      </w:tblGrid>
      <w:tr w:rsidR="006C591F" w:rsidRPr="00DE174D" w:rsidTr="00624374">
        <w:trPr>
          <w:trHeight w:val="3069"/>
        </w:trPr>
        <w:tc>
          <w:tcPr>
            <w:tcW w:w="4788" w:type="dxa"/>
            <w:shd w:val="clear" w:color="auto" w:fill="auto"/>
          </w:tcPr>
          <w:p w:rsidR="006C591F" w:rsidRPr="004C7A19" w:rsidRDefault="006C591F" w:rsidP="00DD0D07">
            <w:pPr>
              <w:tabs>
                <w:tab w:val="left" w:pos="720"/>
              </w:tabs>
              <w:rPr>
                <w:sz w:val="22"/>
                <w:szCs w:val="22"/>
                <w:u w:val="single"/>
              </w:rPr>
            </w:pPr>
            <w:r w:rsidRPr="004C7A19">
              <w:rPr>
                <w:sz w:val="22"/>
                <w:szCs w:val="22"/>
                <w:u w:val="single"/>
              </w:rPr>
              <w:t>BOARD MEMBERS PRESENT</w:t>
            </w:r>
          </w:p>
          <w:p w:rsidR="006C591F" w:rsidRPr="004C7A19" w:rsidRDefault="006C591F" w:rsidP="00DD0D07">
            <w:pPr>
              <w:tabs>
                <w:tab w:val="left" w:pos="360"/>
              </w:tabs>
              <w:ind w:left="360"/>
              <w:rPr>
                <w:sz w:val="22"/>
                <w:szCs w:val="22"/>
              </w:rPr>
            </w:pPr>
            <w:r w:rsidRPr="004C7A19">
              <w:rPr>
                <w:sz w:val="22"/>
                <w:szCs w:val="22"/>
              </w:rPr>
              <w:t>Rod Austin</w:t>
            </w:r>
          </w:p>
          <w:p w:rsidR="004C7A19" w:rsidRPr="004C7A19" w:rsidRDefault="004C7A19" w:rsidP="004C7A19">
            <w:pPr>
              <w:pStyle w:val="Header"/>
              <w:tabs>
                <w:tab w:val="clear" w:pos="4320"/>
                <w:tab w:val="clear" w:pos="8640"/>
                <w:tab w:val="left" w:pos="720"/>
              </w:tabs>
              <w:ind w:left="720" w:hanging="360"/>
              <w:rPr>
                <w:sz w:val="22"/>
                <w:szCs w:val="22"/>
                <w:lang w:val="en-US"/>
              </w:rPr>
            </w:pPr>
            <w:r w:rsidRPr="004C7A19">
              <w:rPr>
                <w:sz w:val="22"/>
                <w:szCs w:val="22"/>
                <w:lang w:val="en-US"/>
              </w:rPr>
              <w:t>Velina Bogart</w:t>
            </w:r>
          </w:p>
          <w:p w:rsidR="006C591F" w:rsidRPr="004C7A19" w:rsidRDefault="006C591F" w:rsidP="00DD0D07">
            <w:pPr>
              <w:pStyle w:val="Header"/>
              <w:tabs>
                <w:tab w:val="clear" w:pos="4320"/>
                <w:tab w:val="clear" w:pos="8640"/>
                <w:tab w:val="left" w:pos="360"/>
              </w:tabs>
              <w:ind w:left="360"/>
              <w:rPr>
                <w:sz w:val="22"/>
                <w:szCs w:val="22"/>
                <w:lang w:val="en-US"/>
              </w:rPr>
            </w:pPr>
            <w:r w:rsidRPr="004C7A19">
              <w:rPr>
                <w:sz w:val="22"/>
                <w:szCs w:val="22"/>
                <w:lang w:val="en-US" w:eastAsia="en-US"/>
              </w:rPr>
              <w:t>Fawn Green</w:t>
            </w:r>
          </w:p>
          <w:p w:rsidR="000D6C8B" w:rsidRPr="004C7A19" w:rsidRDefault="000D6C8B" w:rsidP="000D6C8B">
            <w:pPr>
              <w:tabs>
                <w:tab w:val="left" w:pos="360"/>
              </w:tabs>
              <w:ind w:left="360"/>
              <w:rPr>
                <w:sz w:val="22"/>
                <w:szCs w:val="22"/>
              </w:rPr>
            </w:pPr>
            <w:r w:rsidRPr="004C7A19">
              <w:rPr>
                <w:sz w:val="22"/>
                <w:szCs w:val="22"/>
              </w:rPr>
              <w:t>Marianne Helmlinger</w:t>
            </w:r>
          </w:p>
          <w:p w:rsidR="00C95098" w:rsidRPr="004C7A19" w:rsidRDefault="00C95098" w:rsidP="00C95098">
            <w:pPr>
              <w:pStyle w:val="Header"/>
              <w:tabs>
                <w:tab w:val="clear" w:pos="4320"/>
                <w:tab w:val="clear" w:pos="8640"/>
                <w:tab w:val="left" w:pos="360"/>
              </w:tabs>
              <w:ind w:left="360"/>
              <w:rPr>
                <w:sz w:val="22"/>
                <w:szCs w:val="22"/>
                <w:lang w:val="en-US" w:eastAsia="en-US"/>
              </w:rPr>
            </w:pPr>
            <w:r w:rsidRPr="004C7A19">
              <w:rPr>
                <w:sz w:val="22"/>
                <w:szCs w:val="22"/>
                <w:lang w:val="en-US" w:eastAsia="en-US"/>
              </w:rPr>
              <w:t>Vicki Hornbeck</w:t>
            </w:r>
          </w:p>
          <w:p w:rsidR="006C591F" w:rsidRPr="004C7A19" w:rsidRDefault="006C591F" w:rsidP="00DD0D07">
            <w:pPr>
              <w:pStyle w:val="Header"/>
              <w:tabs>
                <w:tab w:val="clear" w:pos="4320"/>
                <w:tab w:val="clear" w:pos="8640"/>
                <w:tab w:val="left" w:pos="360"/>
              </w:tabs>
              <w:ind w:left="360"/>
              <w:rPr>
                <w:sz w:val="22"/>
                <w:szCs w:val="22"/>
                <w:lang w:val="en-US" w:eastAsia="en-US"/>
              </w:rPr>
            </w:pPr>
            <w:r w:rsidRPr="004C7A19">
              <w:rPr>
                <w:sz w:val="22"/>
                <w:szCs w:val="22"/>
                <w:lang w:val="en-US" w:eastAsia="en-US"/>
              </w:rPr>
              <w:t>Mandy Martin</w:t>
            </w:r>
          </w:p>
          <w:p w:rsidR="006C591F" w:rsidRPr="004C7A19" w:rsidRDefault="006C591F" w:rsidP="00DD0D07">
            <w:pPr>
              <w:pStyle w:val="Header"/>
              <w:tabs>
                <w:tab w:val="clear" w:pos="4320"/>
                <w:tab w:val="clear" w:pos="8640"/>
                <w:tab w:val="left" w:pos="360"/>
              </w:tabs>
              <w:ind w:left="360"/>
              <w:rPr>
                <w:sz w:val="22"/>
                <w:szCs w:val="22"/>
                <w:lang w:val="en-US" w:eastAsia="en-US"/>
              </w:rPr>
            </w:pPr>
            <w:r w:rsidRPr="004C7A19">
              <w:rPr>
                <w:sz w:val="22"/>
                <w:szCs w:val="22"/>
                <w:lang w:val="en-US" w:eastAsia="en-US"/>
              </w:rPr>
              <w:t>Jason Wagner</w:t>
            </w:r>
          </w:p>
          <w:p w:rsidR="006C591F" w:rsidRDefault="006C591F" w:rsidP="00DD0D07">
            <w:pPr>
              <w:tabs>
                <w:tab w:val="left" w:pos="360"/>
              </w:tabs>
              <w:ind w:left="360"/>
              <w:rPr>
                <w:sz w:val="22"/>
                <w:szCs w:val="22"/>
              </w:rPr>
            </w:pPr>
            <w:r w:rsidRPr="004C7A19">
              <w:rPr>
                <w:sz w:val="22"/>
                <w:szCs w:val="22"/>
              </w:rPr>
              <w:t>Roger Welklin</w:t>
            </w:r>
          </w:p>
          <w:p w:rsidR="004C7A19" w:rsidRPr="004C7A19" w:rsidRDefault="004C7A19" w:rsidP="00DD0D07">
            <w:pPr>
              <w:tabs>
                <w:tab w:val="left" w:pos="360"/>
              </w:tabs>
              <w:ind w:left="360"/>
              <w:rPr>
                <w:sz w:val="22"/>
                <w:szCs w:val="22"/>
              </w:rPr>
            </w:pPr>
            <w:r>
              <w:rPr>
                <w:sz w:val="22"/>
                <w:szCs w:val="22"/>
              </w:rPr>
              <w:t>Marcia Youtz Henning</w:t>
            </w:r>
          </w:p>
          <w:p w:rsidR="006C591F" w:rsidRPr="004C7A19" w:rsidRDefault="006C591F" w:rsidP="00DD0D07">
            <w:pPr>
              <w:tabs>
                <w:tab w:val="left" w:pos="720"/>
              </w:tabs>
              <w:rPr>
                <w:sz w:val="22"/>
                <w:szCs w:val="22"/>
              </w:rPr>
            </w:pPr>
          </w:p>
        </w:tc>
        <w:tc>
          <w:tcPr>
            <w:tcW w:w="4788" w:type="dxa"/>
            <w:shd w:val="clear" w:color="auto" w:fill="auto"/>
          </w:tcPr>
          <w:p w:rsidR="006C591F" w:rsidRPr="004C7A19" w:rsidRDefault="006C591F" w:rsidP="00DD0D07">
            <w:pPr>
              <w:tabs>
                <w:tab w:val="left" w:pos="720"/>
              </w:tabs>
              <w:rPr>
                <w:sz w:val="22"/>
                <w:szCs w:val="22"/>
                <w:u w:val="single"/>
              </w:rPr>
            </w:pPr>
            <w:r w:rsidRPr="004C7A19">
              <w:rPr>
                <w:sz w:val="22"/>
                <w:szCs w:val="22"/>
                <w:u w:val="single"/>
              </w:rPr>
              <w:t>BOARD STAFF PRESENT</w:t>
            </w:r>
          </w:p>
          <w:p w:rsidR="006C591F" w:rsidRPr="004C7A19" w:rsidRDefault="006C591F" w:rsidP="00DD0D07">
            <w:pPr>
              <w:tabs>
                <w:tab w:val="left" w:pos="720"/>
              </w:tabs>
              <w:ind w:left="720" w:hanging="288"/>
              <w:rPr>
                <w:sz w:val="22"/>
                <w:szCs w:val="22"/>
              </w:rPr>
            </w:pPr>
            <w:r w:rsidRPr="004C7A19">
              <w:rPr>
                <w:sz w:val="22"/>
                <w:szCs w:val="22"/>
              </w:rPr>
              <w:t>Terri Becker</w:t>
            </w:r>
          </w:p>
          <w:p w:rsidR="006C591F" w:rsidRDefault="006C591F" w:rsidP="00DD0D07">
            <w:pPr>
              <w:tabs>
                <w:tab w:val="left" w:pos="720"/>
              </w:tabs>
              <w:ind w:left="720" w:hanging="288"/>
              <w:rPr>
                <w:sz w:val="22"/>
                <w:szCs w:val="22"/>
              </w:rPr>
            </w:pPr>
            <w:r w:rsidRPr="004C7A19">
              <w:rPr>
                <w:sz w:val="22"/>
                <w:szCs w:val="22"/>
              </w:rPr>
              <w:t>Dorothy Crusoe</w:t>
            </w:r>
          </w:p>
          <w:p w:rsidR="009C3EDF" w:rsidRPr="004C7A19" w:rsidRDefault="009C3EDF" w:rsidP="00DD0D07">
            <w:pPr>
              <w:tabs>
                <w:tab w:val="left" w:pos="720"/>
              </w:tabs>
              <w:ind w:left="720" w:hanging="288"/>
              <w:rPr>
                <w:sz w:val="22"/>
                <w:szCs w:val="22"/>
              </w:rPr>
            </w:pPr>
            <w:r>
              <w:rPr>
                <w:sz w:val="22"/>
                <w:szCs w:val="22"/>
              </w:rPr>
              <w:t>Norma Frock</w:t>
            </w:r>
          </w:p>
          <w:p w:rsidR="006C591F" w:rsidRPr="004C7A19" w:rsidRDefault="006C591F" w:rsidP="00DD0D07">
            <w:pPr>
              <w:tabs>
                <w:tab w:val="left" w:pos="720"/>
              </w:tabs>
              <w:ind w:left="720" w:hanging="288"/>
              <w:rPr>
                <w:sz w:val="22"/>
                <w:szCs w:val="22"/>
              </w:rPr>
            </w:pPr>
            <w:r w:rsidRPr="004C7A19">
              <w:rPr>
                <w:sz w:val="22"/>
                <w:szCs w:val="22"/>
              </w:rPr>
              <w:t>Jerry Hill</w:t>
            </w:r>
          </w:p>
          <w:p w:rsidR="006C591F" w:rsidRPr="004C7A19" w:rsidRDefault="006C591F" w:rsidP="00DD0D07">
            <w:pPr>
              <w:tabs>
                <w:tab w:val="left" w:pos="720"/>
              </w:tabs>
              <w:ind w:left="720" w:hanging="288"/>
              <w:rPr>
                <w:sz w:val="22"/>
                <w:szCs w:val="22"/>
              </w:rPr>
            </w:pPr>
            <w:r w:rsidRPr="004C7A19">
              <w:rPr>
                <w:sz w:val="22"/>
                <w:szCs w:val="22"/>
              </w:rPr>
              <w:t>Jodi Long</w:t>
            </w:r>
          </w:p>
          <w:p w:rsidR="006C591F" w:rsidRPr="004C7A19" w:rsidRDefault="006C591F" w:rsidP="00DD0D07">
            <w:pPr>
              <w:tabs>
                <w:tab w:val="left" w:pos="720"/>
              </w:tabs>
              <w:ind w:left="720" w:hanging="288"/>
              <w:rPr>
                <w:sz w:val="22"/>
                <w:szCs w:val="22"/>
              </w:rPr>
            </w:pPr>
            <w:r w:rsidRPr="004C7A19">
              <w:rPr>
                <w:sz w:val="22"/>
                <w:szCs w:val="22"/>
              </w:rPr>
              <w:t>Mark McDaniel</w:t>
            </w:r>
          </w:p>
          <w:p w:rsidR="004C7A19" w:rsidRDefault="004C7A19" w:rsidP="00DD0D07">
            <w:pPr>
              <w:tabs>
                <w:tab w:val="left" w:pos="720"/>
              </w:tabs>
              <w:ind w:left="720" w:hanging="288"/>
              <w:rPr>
                <w:sz w:val="22"/>
                <w:szCs w:val="22"/>
              </w:rPr>
            </w:pPr>
            <w:r>
              <w:rPr>
                <w:sz w:val="22"/>
                <w:szCs w:val="22"/>
              </w:rPr>
              <w:t>Steve McEldowney</w:t>
            </w:r>
          </w:p>
          <w:p w:rsidR="006C591F" w:rsidRPr="004C7A19" w:rsidRDefault="006C591F" w:rsidP="00DD0D07">
            <w:pPr>
              <w:tabs>
                <w:tab w:val="left" w:pos="720"/>
              </w:tabs>
              <w:ind w:left="720" w:hanging="288"/>
              <w:rPr>
                <w:sz w:val="22"/>
                <w:szCs w:val="22"/>
              </w:rPr>
            </w:pPr>
            <w:r w:rsidRPr="004C7A19">
              <w:rPr>
                <w:sz w:val="22"/>
                <w:szCs w:val="22"/>
              </w:rPr>
              <w:t>Kim McGuirk</w:t>
            </w:r>
          </w:p>
          <w:p w:rsidR="006C591F" w:rsidRPr="004C7A19" w:rsidRDefault="006C591F" w:rsidP="00DD0D07">
            <w:pPr>
              <w:tabs>
                <w:tab w:val="left" w:pos="720"/>
              </w:tabs>
              <w:ind w:left="720" w:hanging="288"/>
              <w:rPr>
                <w:sz w:val="22"/>
                <w:szCs w:val="22"/>
              </w:rPr>
            </w:pPr>
            <w:r w:rsidRPr="004C7A19">
              <w:rPr>
                <w:sz w:val="22"/>
                <w:szCs w:val="22"/>
              </w:rPr>
              <w:t>Brad Reed</w:t>
            </w:r>
          </w:p>
          <w:p w:rsidR="006C591F" w:rsidRPr="004C7A19" w:rsidRDefault="006C591F" w:rsidP="00DD0D07">
            <w:pPr>
              <w:tabs>
                <w:tab w:val="left" w:pos="720"/>
              </w:tabs>
              <w:ind w:left="720" w:hanging="288"/>
              <w:rPr>
                <w:sz w:val="22"/>
                <w:szCs w:val="22"/>
              </w:rPr>
            </w:pPr>
          </w:p>
          <w:p w:rsidR="006C591F" w:rsidRPr="004C7A19" w:rsidRDefault="006C591F" w:rsidP="00DD0D07">
            <w:pPr>
              <w:tabs>
                <w:tab w:val="left" w:pos="720"/>
              </w:tabs>
              <w:ind w:left="720" w:hanging="288"/>
              <w:rPr>
                <w:sz w:val="22"/>
                <w:szCs w:val="22"/>
              </w:rPr>
            </w:pPr>
          </w:p>
        </w:tc>
      </w:tr>
      <w:tr w:rsidR="006C591F" w:rsidRPr="00DE174D" w:rsidTr="00DD0D07">
        <w:tc>
          <w:tcPr>
            <w:tcW w:w="4788" w:type="dxa"/>
            <w:shd w:val="clear" w:color="auto" w:fill="auto"/>
          </w:tcPr>
          <w:p w:rsidR="006C591F" w:rsidRPr="004C7A19" w:rsidRDefault="006C591F" w:rsidP="00DD0D07">
            <w:pPr>
              <w:tabs>
                <w:tab w:val="left" w:pos="720"/>
              </w:tabs>
              <w:rPr>
                <w:sz w:val="22"/>
                <w:szCs w:val="22"/>
                <w:u w:val="single"/>
              </w:rPr>
            </w:pPr>
            <w:r w:rsidRPr="004C7A19">
              <w:rPr>
                <w:sz w:val="22"/>
                <w:szCs w:val="22"/>
                <w:u w:val="single"/>
              </w:rPr>
              <w:t>BOARD MEMBERS EXCUSED</w:t>
            </w:r>
          </w:p>
          <w:p w:rsidR="004C7A19" w:rsidRPr="004C7A19" w:rsidRDefault="004C7A19" w:rsidP="004C7A19">
            <w:pPr>
              <w:tabs>
                <w:tab w:val="left" w:pos="360"/>
              </w:tabs>
              <w:ind w:left="360"/>
              <w:rPr>
                <w:sz w:val="22"/>
                <w:szCs w:val="22"/>
              </w:rPr>
            </w:pPr>
            <w:r w:rsidRPr="004C7A19">
              <w:rPr>
                <w:sz w:val="22"/>
                <w:szCs w:val="22"/>
              </w:rPr>
              <w:t>Dennis Butts</w:t>
            </w:r>
          </w:p>
          <w:p w:rsidR="006C591F" w:rsidRPr="004C7A19" w:rsidRDefault="006C591F" w:rsidP="00DD0D07">
            <w:pPr>
              <w:pStyle w:val="Header"/>
              <w:tabs>
                <w:tab w:val="clear" w:pos="4320"/>
                <w:tab w:val="clear" w:pos="8640"/>
                <w:tab w:val="left" w:pos="360"/>
              </w:tabs>
              <w:ind w:left="360"/>
              <w:rPr>
                <w:sz w:val="22"/>
                <w:szCs w:val="22"/>
                <w:lang w:val="en-US" w:eastAsia="en-US"/>
              </w:rPr>
            </w:pPr>
            <w:r w:rsidRPr="004C7A19">
              <w:rPr>
                <w:sz w:val="22"/>
                <w:szCs w:val="22"/>
                <w:lang w:val="en-US" w:eastAsia="en-US"/>
              </w:rPr>
              <w:t xml:space="preserve">Tom </w:t>
            </w:r>
            <w:proofErr w:type="spellStart"/>
            <w:r w:rsidRPr="004C7A19">
              <w:rPr>
                <w:sz w:val="22"/>
                <w:szCs w:val="22"/>
                <w:lang w:val="en-US" w:eastAsia="en-US"/>
              </w:rPr>
              <w:t>DeVault</w:t>
            </w:r>
            <w:proofErr w:type="spellEnd"/>
          </w:p>
          <w:p w:rsidR="004C7A19" w:rsidRPr="004C7A19" w:rsidRDefault="004C7A19" w:rsidP="004C7A19">
            <w:pPr>
              <w:pStyle w:val="Header"/>
              <w:tabs>
                <w:tab w:val="clear" w:pos="4320"/>
                <w:tab w:val="clear" w:pos="8640"/>
                <w:tab w:val="left" w:pos="360"/>
              </w:tabs>
              <w:ind w:left="360"/>
              <w:rPr>
                <w:sz w:val="22"/>
                <w:szCs w:val="22"/>
                <w:lang w:val="en-US" w:eastAsia="en-US"/>
              </w:rPr>
            </w:pPr>
            <w:r w:rsidRPr="004C7A19">
              <w:rPr>
                <w:sz w:val="22"/>
                <w:szCs w:val="22"/>
                <w:lang w:val="en-US" w:eastAsia="en-US"/>
              </w:rPr>
              <w:t>Jerry Herbe</w:t>
            </w:r>
          </w:p>
          <w:p w:rsidR="006C591F" w:rsidRPr="004C7A19" w:rsidRDefault="006C591F" w:rsidP="00DD0D07">
            <w:pPr>
              <w:pStyle w:val="Header"/>
              <w:tabs>
                <w:tab w:val="clear" w:pos="4320"/>
                <w:tab w:val="clear" w:pos="8640"/>
                <w:tab w:val="left" w:pos="360"/>
              </w:tabs>
              <w:ind w:left="360"/>
              <w:rPr>
                <w:sz w:val="22"/>
                <w:szCs w:val="22"/>
                <w:lang w:val="en-US" w:eastAsia="en-US"/>
              </w:rPr>
            </w:pPr>
          </w:p>
          <w:p w:rsidR="006C591F" w:rsidRPr="004C7A19" w:rsidRDefault="006C591F" w:rsidP="00DD0D07">
            <w:pPr>
              <w:tabs>
                <w:tab w:val="left" w:pos="720"/>
              </w:tabs>
              <w:rPr>
                <w:sz w:val="22"/>
                <w:szCs w:val="22"/>
              </w:rPr>
            </w:pPr>
          </w:p>
        </w:tc>
        <w:tc>
          <w:tcPr>
            <w:tcW w:w="4788" w:type="dxa"/>
            <w:shd w:val="clear" w:color="auto" w:fill="auto"/>
          </w:tcPr>
          <w:p w:rsidR="006C591F" w:rsidRPr="004C7A19" w:rsidRDefault="006C591F" w:rsidP="00DD0D07">
            <w:pPr>
              <w:tabs>
                <w:tab w:val="left" w:pos="720"/>
              </w:tabs>
              <w:rPr>
                <w:sz w:val="22"/>
                <w:szCs w:val="22"/>
                <w:u w:val="single"/>
              </w:rPr>
            </w:pPr>
            <w:r w:rsidRPr="004C7A19">
              <w:rPr>
                <w:sz w:val="22"/>
                <w:szCs w:val="22"/>
                <w:u w:val="single"/>
              </w:rPr>
              <w:t>GUESTS PRESENT</w:t>
            </w:r>
          </w:p>
          <w:p w:rsidR="006C591F" w:rsidRPr="004C7A19" w:rsidRDefault="006C591F" w:rsidP="00DD0D07">
            <w:pPr>
              <w:tabs>
                <w:tab w:val="left" w:pos="720"/>
              </w:tabs>
              <w:ind w:left="720" w:hanging="288"/>
              <w:rPr>
                <w:sz w:val="22"/>
                <w:szCs w:val="22"/>
              </w:rPr>
            </w:pPr>
            <w:r w:rsidRPr="004C7A19">
              <w:rPr>
                <w:sz w:val="22"/>
                <w:szCs w:val="22"/>
              </w:rPr>
              <w:t>Cynthia Cook, DCR</w:t>
            </w:r>
            <w:r w:rsidR="00F73F79" w:rsidRPr="004C7A19">
              <w:rPr>
                <w:sz w:val="22"/>
                <w:szCs w:val="22"/>
              </w:rPr>
              <w:t>S</w:t>
            </w:r>
          </w:p>
          <w:p w:rsidR="00F73F79" w:rsidRPr="004C7A19" w:rsidRDefault="004C7A19" w:rsidP="00DD0D07">
            <w:pPr>
              <w:tabs>
                <w:tab w:val="left" w:pos="720"/>
              </w:tabs>
              <w:ind w:left="720" w:hanging="288"/>
              <w:rPr>
                <w:sz w:val="22"/>
                <w:szCs w:val="22"/>
              </w:rPr>
            </w:pPr>
            <w:r>
              <w:rPr>
                <w:sz w:val="22"/>
                <w:szCs w:val="22"/>
              </w:rPr>
              <w:t>Thom</w:t>
            </w:r>
            <w:r w:rsidR="00F73F79" w:rsidRPr="004C7A19">
              <w:rPr>
                <w:sz w:val="22"/>
                <w:szCs w:val="22"/>
              </w:rPr>
              <w:t xml:space="preserve"> </w:t>
            </w:r>
            <w:r>
              <w:rPr>
                <w:sz w:val="22"/>
                <w:szCs w:val="22"/>
              </w:rPr>
              <w:t>Grim</w:t>
            </w:r>
            <w:r w:rsidR="00F73F79" w:rsidRPr="004C7A19">
              <w:rPr>
                <w:sz w:val="22"/>
                <w:szCs w:val="22"/>
              </w:rPr>
              <w:t>, MCRC</w:t>
            </w:r>
          </w:p>
          <w:p w:rsidR="00F73F79" w:rsidRPr="004C7A19" w:rsidRDefault="00F73F79" w:rsidP="00DD0D07">
            <w:pPr>
              <w:tabs>
                <w:tab w:val="left" w:pos="720"/>
              </w:tabs>
              <w:ind w:left="720" w:hanging="288"/>
              <w:rPr>
                <w:sz w:val="22"/>
                <w:szCs w:val="22"/>
              </w:rPr>
            </w:pPr>
            <w:r w:rsidRPr="004C7A19">
              <w:rPr>
                <w:sz w:val="22"/>
                <w:szCs w:val="22"/>
              </w:rPr>
              <w:t>Molly Helmlinger, NAMI Shelby County</w:t>
            </w:r>
          </w:p>
          <w:p w:rsidR="00F73F79" w:rsidRPr="004C7A19" w:rsidRDefault="00F73F79" w:rsidP="00DD0D07">
            <w:pPr>
              <w:tabs>
                <w:tab w:val="left" w:pos="720"/>
              </w:tabs>
              <w:ind w:left="720" w:hanging="288"/>
              <w:rPr>
                <w:sz w:val="22"/>
                <w:szCs w:val="22"/>
              </w:rPr>
            </w:pPr>
            <w:r w:rsidRPr="004C7A19">
              <w:rPr>
                <w:sz w:val="22"/>
                <w:szCs w:val="22"/>
              </w:rPr>
              <w:t xml:space="preserve">Doug Metcalfe, </w:t>
            </w:r>
            <w:proofErr w:type="spellStart"/>
            <w:r w:rsidRPr="004C7A19">
              <w:rPr>
                <w:sz w:val="22"/>
                <w:szCs w:val="22"/>
              </w:rPr>
              <w:t>SafeHaven</w:t>
            </w:r>
            <w:proofErr w:type="spellEnd"/>
          </w:p>
          <w:p w:rsidR="006C591F" w:rsidRPr="004C7A19" w:rsidRDefault="006C591F" w:rsidP="00DD0D07">
            <w:pPr>
              <w:tabs>
                <w:tab w:val="left" w:pos="720"/>
              </w:tabs>
              <w:ind w:left="720" w:hanging="288"/>
              <w:rPr>
                <w:sz w:val="22"/>
                <w:szCs w:val="22"/>
              </w:rPr>
            </w:pPr>
          </w:p>
        </w:tc>
      </w:tr>
    </w:tbl>
    <w:p w:rsidR="006C591F" w:rsidRPr="00DE174D" w:rsidRDefault="006C591F" w:rsidP="006C591F">
      <w:pPr>
        <w:tabs>
          <w:tab w:val="left" w:pos="720"/>
        </w:tabs>
        <w:rPr>
          <w:strike/>
          <w:sz w:val="22"/>
          <w:szCs w:val="22"/>
        </w:rPr>
      </w:pPr>
    </w:p>
    <w:p w:rsidR="006C591F" w:rsidRPr="004C7A19" w:rsidRDefault="006C591F" w:rsidP="006C591F">
      <w:pPr>
        <w:tabs>
          <w:tab w:val="left" w:pos="720"/>
        </w:tabs>
        <w:ind w:firstLine="720"/>
        <w:rPr>
          <w:sz w:val="22"/>
          <w:szCs w:val="22"/>
        </w:rPr>
      </w:pPr>
      <w:r w:rsidRPr="004C7A19">
        <w:rPr>
          <w:sz w:val="22"/>
          <w:szCs w:val="22"/>
        </w:rPr>
        <w:t xml:space="preserve">The Tri-County Board of Recovery and Mental Health Services met at the Board office on Wednesday, </w:t>
      </w:r>
      <w:r w:rsidR="004C7A19">
        <w:rPr>
          <w:sz w:val="22"/>
          <w:szCs w:val="22"/>
        </w:rPr>
        <w:t>July 16</w:t>
      </w:r>
      <w:r w:rsidRPr="004C7A19">
        <w:rPr>
          <w:sz w:val="22"/>
          <w:szCs w:val="22"/>
        </w:rPr>
        <w:t xml:space="preserve">, 2014 for its Board of Directors’ meeting. Jason Wagner called the meeting to order at </w:t>
      </w:r>
      <w:r w:rsidR="004C7A19">
        <w:rPr>
          <w:sz w:val="22"/>
          <w:szCs w:val="22"/>
        </w:rPr>
        <w:t>6</w:t>
      </w:r>
      <w:r w:rsidRPr="004C7A19">
        <w:rPr>
          <w:sz w:val="22"/>
          <w:szCs w:val="22"/>
        </w:rPr>
        <w:t>:</w:t>
      </w:r>
      <w:r w:rsidR="004C7A19">
        <w:rPr>
          <w:sz w:val="22"/>
          <w:szCs w:val="22"/>
        </w:rPr>
        <w:t>50</w:t>
      </w:r>
      <w:r w:rsidRPr="004C7A19">
        <w:rPr>
          <w:sz w:val="22"/>
          <w:szCs w:val="22"/>
        </w:rPr>
        <w:t xml:space="preserve"> p.m.</w:t>
      </w:r>
    </w:p>
    <w:p w:rsidR="006C591F" w:rsidRPr="004C7A19" w:rsidRDefault="006C591F" w:rsidP="006C591F">
      <w:pPr>
        <w:pStyle w:val="Header"/>
        <w:tabs>
          <w:tab w:val="clear" w:pos="4320"/>
          <w:tab w:val="clear" w:pos="8640"/>
          <w:tab w:val="left" w:pos="720"/>
        </w:tabs>
        <w:rPr>
          <w:sz w:val="22"/>
          <w:szCs w:val="22"/>
        </w:rPr>
      </w:pPr>
    </w:p>
    <w:p w:rsidR="006C591F" w:rsidRPr="004C7A19" w:rsidRDefault="006C591F" w:rsidP="006C591F">
      <w:pPr>
        <w:tabs>
          <w:tab w:val="left" w:pos="720"/>
        </w:tabs>
        <w:ind w:firstLine="720"/>
        <w:rPr>
          <w:sz w:val="22"/>
          <w:szCs w:val="22"/>
        </w:rPr>
      </w:pPr>
      <w:r w:rsidRPr="004C7A19">
        <w:rPr>
          <w:sz w:val="22"/>
          <w:szCs w:val="22"/>
        </w:rPr>
        <w:t xml:space="preserve">Board staff member Brad Reed took roll call. </w:t>
      </w:r>
      <w:r w:rsidR="004C7A19">
        <w:rPr>
          <w:sz w:val="22"/>
          <w:szCs w:val="22"/>
        </w:rPr>
        <w:t>Nine</w:t>
      </w:r>
      <w:r w:rsidRPr="004C7A19">
        <w:rPr>
          <w:sz w:val="22"/>
          <w:szCs w:val="22"/>
        </w:rPr>
        <w:t xml:space="preserve"> Board members were present; </w:t>
      </w:r>
      <w:r w:rsidR="004C7A19">
        <w:rPr>
          <w:sz w:val="22"/>
          <w:szCs w:val="22"/>
        </w:rPr>
        <w:t>three</w:t>
      </w:r>
      <w:r w:rsidRPr="004C7A19">
        <w:rPr>
          <w:sz w:val="22"/>
          <w:szCs w:val="22"/>
        </w:rPr>
        <w:t xml:space="preserve"> excused. The Board staff and guests introduced themselves and identified the agency or group they represented.</w:t>
      </w:r>
    </w:p>
    <w:p w:rsidR="006C591F" w:rsidRPr="004C7A19" w:rsidRDefault="006C591F" w:rsidP="006C591F">
      <w:pPr>
        <w:tabs>
          <w:tab w:val="left" w:pos="720"/>
        </w:tabs>
        <w:rPr>
          <w:sz w:val="22"/>
          <w:szCs w:val="22"/>
        </w:rPr>
      </w:pPr>
    </w:p>
    <w:p w:rsidR="006C591F" w:rsidRPr="004C7A19" w:rsidRDefault="006C591F" w:rsidP="006C591F">
      <w:pPr>
        <w:tabs>
          <w:tab w:val="left" w:pos="720"/>
        </w:tabs>
        <w:rPr>
          <w:sz w:val="22"/>
          <w:szCs w:val="22"/>
          <w:u w:val="single"/>
        </w:rPr>
      </w:pPr>
      <w:r w:rsidRPr="004C7A19">
        <w:rPr>
          <w:sz w:val="22"/>
          <w:szCs w:val="22"/>
          <w:u w:val="single"/>
        </w:rPr>
        <w:t xml:space="preserve">APPOINTMENT OF SECRETARY </w:t>
      </w:r>
    </w:p>
    <w:p w:rsidR="006C591F" w:rsidRPr="004C7A19" w:rsidRDefault="004C7A19" w:rsidP="004C7A19">
      <w:pPr>
        <w:tabs>
          <w:tab w:val="left" w:pos="1603"/>
        </w:tabs>
        <w:rPr>
          <w:sz w:val="22"/>
          <w:szCs w:val="22"/>
        </w:rPr>
      </w:pPr>
      <w:r>
        <w:rPr>
          <w:sz w:val="22"/>
          <w:szCs w:val="22"/>
        </w:rPr>
        <w:tab/>
      </w:r>
    </w:p>
    <w:p w:rsidR="006C591F" w:rsidRPr="004C7A19" w:rsidRDefault="004C7A19" w:rsidP="006C591F">
      <w:pPr>
        <w:ind w:firstLine="720"/>
        <w:rPr>
          <w:sz w:val="22"/>
          <w:szCs w:val="22"/>
        </w:rPr>
      </w:pPr>
      <w:r>
        <w:rPr>
          <w:sz w:val="22"/>
          <w:szCs w:val="22"/>
        </w:rPr>
        <w:t>Rod Austin</w:t>
      </w:r>
      <w:r w:rsidR="006C591F" w:rsidRPr="004C7A19">
        <w:rPr>
          <w:sz w:val="22"/>
          <w:szCs w:val="22"/>
        </w:rPr>
        <w:t xml:space="preserve"> was appointed secretary to attest to the Board meeting minutes for tonight’s meeting.</w:t>
      </w:r>
    </w:p>
    <w:p w:rsidR="006C591F" w:rsidRPr="00E00698" w:rsidRDefault="006C591F" w:rsidP="006C591F">
      <w:pPr>
        <w:rPr>
          <w:sz w:val="22"/>
          <w:szCs w:val="22"/>
        </w:rPr>
      </w:pPr>
    </w:p>
    <w:p w:rsidR="006C591F" w:rsidRPr="00E00698" w:rsidRDefault="006C591F" w:rsidP="006C591F">
      <w:pPr>
        <w:rPr>
          <w:sz w:val="22"/>
          <w:szCs w:val="22"/>
          <w:u w:val="single"/>
        </w:rPr>
      </w:pPr>
      <w:r w:rsidRPr="00E00698">
        <w:rPr>
          <w:sz w:val="22"/>
          <w:szCs w:val="22"/>
          <w:u w:val="single"/>
        </w:rPr>
        <w:t>APPROVAL OF AGENDA &amp; MINUTES OF THE PREVIOUS MEETINGS</w:t>
      </w:r>
    </w:p>
    <w:p w:rsidR="006C591F" w:rsidRPr="00E00698" w:rsidRDefault="006C591F" w:rsidP="006C591F">
      <w:pPr>
        <w:rPr>
          <w:sz w:val="22"/>
          <w:szCs w:val="22"/>
        </w:rPr>
      </w:pPr>
    </w:p>
    <w:p w:rsidR="006C591F" w:rsidRPr="00E00698" w:rsidRDefault="006C591F" w:rsidP="006C591F">
      <w:pPr>
        <w:ind w:firstLine="720"/>
        <w:rPr>
          <w:sz w:val="22"/>
          <w:szCs w:val="22"/>
        </w:rPr>
      </w:pPr>
      <w:r w:rsidRPr="00E00698">
        <w:rPr>
          <w:sz w:val="22"/>
          <w:szCs w:val="22"/>
        </w:rPr>
        <w:t xml:space="preserve">The Board reviewed the agenda for the evening. </w:t>
      </w:r>
      <w:r w:rsidR="00E00698">
        <w:rPr>
          <w:sz w:val="22"/>
          <w:szCs w:val="22"/>
        </w:rPr>
        <w:t>It was noted that</w:t>
      </w:r>
      <w:r w:rsidR="001F1577">
        <w:rPr>
          <w:sz w:val="22"/>
          <w:szCs w:val="22"/>
        </w:rPr>
        <w:t xml:space="preserve"> Finance Committee was chaired by Rod Austin, and</w:t>
      </w:r>
      <w:r w:rsidR="00E00698">
        <w:rPr>
          <w:sz w:val="22"/>
          <w:szCs w:val="22"/>
        </w:rPr>
        <w:t xml:space="preserve"> the agenda sent with the Board packets indicated an incorrect start time. Marianne Helmlinger</w:t>
      </w:r>
      <w:r w:rsidRPr="00E00698">
        <w:rPr>
          <w:sz w:val="22"/>
          <w:szCs w:val="22"/>
        </w:rPr>
        <w:t xml:space="preserve"> made a motion to approve the agenda</w:t>
      </w:r>
      <w:r w:rsidR="00E00698">
        <w:rPr>
          <w:sz w:val="22"/>
          <w:szCs w:val="22"/>
        </w:rPr>
        <w:t xml:space="preserve"> as amended</w:t>
      </w:r>
      <w:r w:rsidRPr="00E00698">
        <w:rPr>
          <w:sz w:val="22"/>
          <w:szCs w:val="22"/>
        </w:rPr>
        <w:t xml:space="preserve">. </w:t>
      </w:r>
      <w:proofErr w:type="gramStart"/>
      <w:r w:rsidRPr="00E00698">
        <w:rPr>
          <w:sz w:val="22"/>
          <w:szCs w:val="22"/>
        </w:rPr>
        <w:t xml:space="preserve">Seconded by </w:t>
      </w:r>
      <w:r w:rsidR="00E00698">
        <w:rPr>
          <w:sz w:val="22"/>
          <w:szCs w:val="22"/>
        </w:rPr>
        <w:t>Roger Welklin</w:t>
      </w:r>
      <w:r w:rsidRPr="00E00698">
        <w:rPr>
          <w:sz w:val="22"/>
          <w:szCs w:val="22"/>
        </w:rPr>
        <w:t>.</w:t>
      </w:r>
      <w:proofErr w:type="gramEnd"/>
      <w:r w:rsidRPr="00E00698">
        <w:rPr>
          <w:sz w:val="22"/>
          <w:szCs w:val="22"/>
        </w:rPr>
        <w:t xml:space="preserve"> </w:t>
      </w:r>
      <w:proofErr w:type="gramStart"/>
      <w:r w:rsidRPr="00E00698">
        <w:rPr>
          <w:sz w:val="22"/>
          <w:szCs w:val="22"/>
        </w:rPr>
        <w:t>Vote taken.</w:t>
      </w:r>
      <w:proofErr w:type="gramEnd"/>
      <w:r w:rsidRPr="00E00698">
        <w:rPr>
          <w:sz w:val="22"/>
          <w:szCs w:val="22"/>
        </w:rPr>
        <w:t xml:space="preserve"> Motion carried.</w:t>
      </w:r>
    </w:p>
    <w:p w:rsidR="006C591F" w:rsidRPr="00E00698" w:rsidRDefault="006C591F" w:rsidP="006C591F">
      <w:pPr>
        <w:rPr>
          <w:sz w:val="22"/>
          <w:szCs w:val="22"/>
        </w:rPr>
      </w:pPr>
    </w:p>
    <w:p w:rsidR="006C591F" w:rsidRPr="00E00698" w:rsidRDefault="006C591F" w:rsidP="006C591F">
      <w:pPr>
        <w:ind w:firstLine="720"/>
        <w:rPr>
          <w:sz w:val="22"/>
          <w:szCs w:val="22"/>
        </w:rPr>
      </w:pPr>
      <w:r w:rsidRPr="00E00698">
        <w:rPr>
          <w:sz w:val="22"/>
          <w:szCs w:val="22"/>
        </w:rPr>
        <w:t xml:space="preserve">The Board reviewed the minutes of the </w:t>
      </w:r>
      <w:r w:rsidR="00E00698">
        <w:rPr>
          <w:sz w:val="22"/>
          <w:szCs w:val="22"/>
        </w:rPr>
        <w:t>June</w:t>
      </w:r>
      <w:r w:rsidRPr="00E00698">
        <w:rPr>
          <w:sz w:val="22"/>
          <w:szCs w:val="22"/>
        </w:rPr>
        <w:t xml:space="preserve"> Board of Directors’ meeting. </w:t>
      </w:r>
      <w:r w:rsidR="00E00698">
        <w:rPr>
          <w:sz w:val="22"/>
          <w:szCs w:val="22"/>
        </w:rPr>
        <w:t>Marianne Helmlinger</w:t>
      </w:r>
      <w:r w:rsidR="00E00698" w:rsidRPr="00E00698">
        <w:rPr>
          <w:sz w:val="22"/>
          <w:szCs w:val="22"/>
        </w:rPr>
        <w:t xml:space="preserve"> </w:t>
      </w:r>
      <w:r w:rsidRPr="00E00698">
        <w:rPr>
          <w:sz w:val="22"/>
          <w:szCs w:val="22"/>
        </w:rPr>
        <w:t xml:space="preserve">made a motion to approve the minutes of the </w:t>
      </w:r>
      <w:r w:rsidR="00E00698">
        <w:rPr>
          <w:sz w:val="22"/>
          <w:szCs w:val="22"/>
        </w:rPr>
        <w:t>June 18</w:t>
      </w:r>
      <w:r w:rsidRPr="00E00698">
        <w:rPr>
          <w:sz w:val="22"/>
          <w:szCs w:val="22"/>
        </w:rPr>
        <w:t xml:space="preserve">, 2014 Board of Directors’ meeting. </w:t>
      </w:r>
      <w:proofErr w:type="gramStart"/>
      <w:r w:rsidRPr="00E00698">
        <w:rPr>
          <w:sz w:val="22"/>
          <w:szCs w:val="22"/>
        </w:rPr>
        <w:t xml:space="preserve">Seconded by </w:t>
      </w:r>
      <w:r w:rsidR="00E00698">
        <w:rPr>
          <w:sz w:val="22"/>
          <w:szCs w:val="22"/>
        </w:rPr>
        <w:t>Velina Bogart</w:t>
      </w:r>
      <w:r w:rsidRPr="00E00698">
        <w:rPr>
          <w:sz w:val="22"/>
          <w:szCs w:val="22"/>
        </w:rPr>
        <w:t>.</w:t>
      </w:r>
      <w:proofErr w:type="gramEnd"/>
      <w:r w:rsidRPr="00E00698">
        <w:rPr>
          <w:sz w:val="22"/>
          <w:szCs w:val="22"/>
        </w:rPr>
        <w:t xml:space="preserve"> </w:t>
      </w:r>
      <w:proofErr w:type="gramStart"/>
      <w:r w:rsidRPr="00E00698">
        <w:rPr>
          <w:sz w:val="22"/>
          <w:szCs w:val="22"/>
        </w:rPr>
        <w:t>Vote taken.</w:t>
      </w:r>
      <w:proofErr w:type="gramEnd"/>
      <w:r w:rsidRPr="00E00698">
        <w:rPr>
          <w:sz w:val="22"/>
          <w:szCs w:val="22"/>
        </w:rPr>
        <w:t xml:space="preserve"> Motion carried.</w:t>
      </w:r>
    </w:p>
    <w:p w:rsidR="006C591F" w:rsidRPr="00E00698" w:rsidRDefault="006C591F" w:rsidP="006C591F">
      <w:pPr>
        <w:rPr>
          <w:sz w:val="22"/>
          <w:szCs w:val="22"/>
          <w:u w:val="single"/>
        </w:rPr>
      </w:pPr>
    </w:p>
    <w:p w:rsidR="006C591F" w:rsidRPr="00E00698" w:rsidRDefault="006C591F" w:rsidP="006C591F">
      <w:pPr>
        <w:rPr>
          <w:sz w:val="22"/>
          <w:szCs w:val="22"/>
        </w:rPr>
      </w:pPr>
      <w:r w:rsidRPr="00E00698">
        <w:rPr>
          <w:sz w:val="22"/>
          <w:szCs w:val="22"/>
          <w:u w:val="single"/>
        </w:rPr>
        <w:t>BOARD GOVERNANCE</w:t>
      </w:r>
      <w:r w:rsidRPr="00E00698">
        <w:rPr>
          <w:sz w:val="22"/>
          <w:szCs w:val="22"/>
        </w:rPr>
        <w:t xml:space="preserve"> –Mark McDaniel</w:t>
      </w:r>
    </w:p>
    <w:p w:rsidR="006C591F" w:rsidRPr="00E00698" w:rsidRDefault="006C591F" w:rsidP="006C591F">
      <w:pPr>
        <w:rPr>
          <w:sz w:val="22"/>
          <w:szCs w:val="22"/>
        </w:rPr>
      </w:pPr>
    </w:p>
    <w:p w:rsidR="006C591F" w:rsidRPr="00E00698" w:rsidRDefault="00567125" w:rsidP="006C591F">
      <w:pPr>
        <w:ind w:firstLine="720"/>
        <w:rPr>
          <w:sz w:val="22"/>
          <w:szCs w:val="22"/>
        </w:rPr>
      </w:pPr>
      <w:r w:rsidRPr="00E00698">
        <w:rPr>
          <w:sz w:val="22"/>
          <w:szCs w:val="22"/>
        </w:rPr>
        <w:t xml:space="preserve">Mark McDaniel </w:t>
      </w:r>
      <w:r w:rsidR="00E00698">
        <w:rPr>
          <w:sz w:val="22"/>
          <w:szCs w:val="22"/>
        </w:rPr>
        <w:t>welcomed Marcia Youtz Henning back to the Board. She is an OMHAS appointee as a Mental Health Professional</w:t>
      </w:r>
      <w:r w:rsidR="006C591F" w:rsidRPr="00E00698">
        <w:rPr>
          <w:sz w:val="22"/>
          <w:szCs w:val="22"/>
        </w:rPr>
        <w:t>.</w:t>
      </w:r>
      <w:r w:rsidR="00E00698">
        <w:rPr>
          <w:sz w:val="22"/>
          <w:szCs w:val="22"/>
        </w:rPr>
        <w:t xml:space="preserve"> Jason Wagner administered the oath of office to officially empanel Marcia to a full term.</w:t>
      </w:r>
    </w:p>
    <w:p w:rsidR="00EF537C" w:rsidRPr="00995D57" w:rsidRDefault="00EF537C" w:rsidP="006C591F">
      <w:pPr>
        <w:ind w:firstLine="720"/>
        <w:rPr>
          <w:sz w:val="22"/>
          <w:szCs w:val="22"/>
        </w:rPr>
      </w:pPr>
    </w:p>
    <w:p w:rsidR="006C591F" w:rsidRPr="00995D57" w:rsidRDefault="006C591F" w:rsidP="006C591F">
      <w:pPr>
        <w:rPr>
          <w:sz w:val="22"/>
          <w:szCs w:val="22"/>
        </w:rPr>
      </w:pPr>
      <w:r w:rsidRPr="00995D57">
        <w:rPr>
          <w:sz w:val="22"/>
          <w:szCs w:val="22"/>
          <w:u w:val="single"/>
        </w:rPr>
        <w:t>OLD BUSINESS</w:t>
      </w:r>
    </w:p>
    <w:p w:rsidR="006C591F" w:rsidRPr="009A4392" w:rsidRDefault="006C591F" w:rsidP="006C591F">
      <w:pPr>
        <w:rPr>
          <w:sz w:val="22"/>
          <w:szCs w:val="22"/>
        </w:rPr>
      </w:pPr>
    </w:p>
    <w:p w:rsidR="006C591F" w:rsidRPr="009A4392" w:rsidRDefault="006C591F" w:rsidP="006C591F">
      <w:pPr>
        <w:tabs>
          <w:tab w:val="left" w:pos="720"/>
        </w:tabs>
        <w:rPr>
          <w:sz w:val="22"/>
          <w:szCs w:val="22"/>
        </w:rPr>
      </w:pPr>
      <w:r w:rsidRPr="009A4392">
        <w:rPr>
          <w:sz w:val="22"/>
          <w:szCs w:val="22"/>
          <w:u w:val="single"/>
        </w:rPr>
        <w:t>FINANCE COMMITTEE</w:t>
      </w:r>
      <w:r w:rsidRPr="009A4392">
        <w:rPr>
          <w:sz w:val="22"/>
          <w:szCs w:val="22"/>
        </w:rPr>
        <w:t xml:space="preserve"> – </w:t>
      </w:r>
      <w:r w:rsidR="009A4392">
        <w:rPr>
          <w:sz w:val="22"/>
          <w:szCs w:val="22"/>
        </w:rPr>
        <w:t>Rod Austin</w:t>
      </w:r>
    </w:p>
    <w:p w:rsidR="006C591F" w:rsidRPr="009A4392" w:rsidRDefault="006C591F" w:rsidP="006C591F">
      <w:pPr>
        <w:tabs>
          <w:tab w:val="left" w:pos="720"/>
        </w:tabs>
        <w:rPr>
          <w:sz w:val="22"/>
          <w:szCs w:val="22"/>
        </w:rPr>
      </w:pPr>
    </w:p>
    <w:p w:rsidR="006C591F" w:rsidRPr="009A4392" w:rsidRDefault="009A4392" w:rsidP="006C591F">
      <w:pPr>
        <w:ind w:firstLine="720"/>
        <w:rPr>
          <w:sz w:val="22"/>
          <w:szCs w:val="22"/>
        </w:rPr>
      </w:pPr>
      <w:r>
        <w:rPr>
          <w:sz w:val="22"/>
          <w:szCs w:val="22"/>
        </w:rPr>
        <w:t>Rod Austin</w:t>
      </w:r>
      <w:r w:rsidR="006C591F" w:rsidRPr="009A4392">
        <w:rPr>
          <w:sz w:val="22"/>
          <w:szCs w:val="22"/>
        </w:rPr>
        <w:t xml:space="preserve"> reported that the Finance Committee met prior to the full Board meeting. The Board reviewed the finance committee minutes from the </w:t>
      </w:r>
      <w:r>
        <w:rPr>
          <w:sz w:val="22"/>
          <w:szCs w:val="22"/>
        </w:rPr>
        <w:t>June</w:t>
      </w:r>
      <w:r w:rsidR="006C591F" w:rsidRPr="009A4392">
        <w:rPr>
          <w:sz w:val="22"/>
          <w:szCs w:val="22"/>
        </w:rPr>
        <w:t xml:space="preserve"> committee meeting. </w:t>
      </w:r>
      <w:r>
        <w:rPr>
          <w:sz w:val="22"/>
          <w:szCs w:val="22"/>
        </w:rPr>
        <w:t>Rod</w:t>
      </w:r>
      <w:r w:rsidR="006C591F" w:rsidRPr="009A4392">
        <w:rPr>
          <w:sz w:val="22"/>
          <w:szCs w:val="22"/>
        </w:rPr>
        <w:t xml:space="preserve"> made a motion to approve the minutes from the </w:t>
      </w:r>
      <w:r>
        <w:rPr>
          <w:sz w:val="22"/>
          <w:szCs w:val="22"/>
        </w:rPr>
        <w:t>June 18</w:t>
      </w:r>
      <w:r w:rsidR="006C591F" w:rsidRPr="009A4392">
        <w:rPr>
          <w:sz w:val="22"/>
          <w:szCs w:val="22"/>
        </w:rPr>
        <w:t xml:space="preserve">, 2014 Finance Committee meeting as </w:t>
      </w:r>
      <w:r w:rsidR="006D2B03" w:rsidRPr="009A4392">
        <w:rPr>
          <w:sz w:val="22"/>
          <w:szCs w:val="22"/>
        </w:rPr>
        <w:t>presented</w:t>
      </w:r>
      <w:r w:rsidR="006C591F" w:rsidRPr="009A4392">
        <w:rPr>
          <w:sz w:val="22"/>
          <w:szCs w:val="22"/>
        </w:rPr>
        <w:t xml:space="preserve">. </w:t>
      </w:r>
      <w:proofErr w:type="gramStart"/>
      <w:r w:rsidR="006C591F" w:rsidRPr="009A4392">
        <w:rPr>
          <w:sz w:val="22"/>
          <w:szCs w:val="22"/>
        </w:rPr>
        <w:t xml:space="preserve">Seconded by </w:t>
      </w:r>
      <w:r>
        <w:rPr>
          <w:sz w:val="22"/>
          <w:szCs w:val="22"/>
        </w:rPr>
        <w:t>Vicki Hornbeck</w:t>
      </w:r>
      <w:r w:rsidR="006C591F" w:rsidRPr="009A4392">
        <w:rPr>
          <w:sz w:val="22"/>
          <w:szCs w:val="22"/>
        </w:rPr>
        <w:t>.</w:t>
      </w:r>
      <w:proofErr w:type="gramEnd"/>
      <w:r w:rsidR="006C591F" w:rsidRPr="009A4392">
        <w:rPr>
          <w:sz w:val="22"/>
          <w:szCs w:val="22"/>
        </w:rPr>
        <w:t xml:space="preserve"> </w:t>
      </w:r>
      <w:proofErr w:type="gramStart"/>
      <w:r w:rsidR="006C591F" w:rsidRPr="009A4392">
        <w:rPr>
          <w:sz w:val="22"/>
          <w:szCs w:val="22"/>
        </w:rPr>
        <w:t>Vote taken.</w:t>
      </w:r>
      <w:proofErr w:type="gramEnd"/>
      <w:r w:rsidR="006C591F" w:rsidRPr="009A4392">
        <w:rPr>
          <w:sz w:val="22"/>
          <w:szCs w:val="22"/>
        </w:rPr>
        <w:t xml:space="preserve"> Motion carried.</w:t>
      </w:r>
    </w:p>
    <w:p w:rsidR="006C591F" w:rsidRPr="009A4392" w:rsidRDefault="009A4392" w:rsidP="009A4392">
      <w:pPr>
        <w:tabs>
          <w:tab w:val="left" w:pos="1820"/>
        </w:tabs>
        <w:rPr>
          <w:sz w:val="22"/>
          <w:szCs w:val="22"/>
        </w:rPr>
      </w:pPr>
      <w:r w:rsidRPr="009A4392">
        <w:rPr>
          <w:sz w:val="22"/>
          <w:szCs w:val="22"/>
        </w:rPr>
        <w:tab/>
      </w:r>
    </w:p>
    <w:p w:rsidR="006C591F" w:rsidRPr="009A4392" w:rsidRDefault="006C591F" w:rsidP="006C591F">
      <w:pPr>
        <w:ind w:firstLine="720"/>
        <w:rPr>
          <w:sz w:val="22"/>
          <w:szCs w:val="22"/>
        </w:rPr>
      </w:pPr>
      <w:r w:rsidRPr="009A4392">
        <w:rPr>
          <w:sz w:val="22"/>
          <w:szCs w:val="22"/>
        </w:rPr>
        <w:t xml:space="preserve">The Board reviewed the Financial Statements from </w:t>
      </w:r>
      <w:r w:rsidR="009A4392">
        <w:rPr>
          <w:sz w:val="22"/>
          <w:szCs w:val="22"/>
        </w:rPr>
        <w:t>June</w:t>
      </w:r>
      <w:r w:rsidRPr="009A4392">
        <w:rPr>
          <w:sz w:val="22"/>
          <w:szCs w:val="22"/>
        </w:rPr>
        <w:t xml:space="preserve"> 2014, </w:t>
      </w:r>
      <w:r w:rsidR="009A4392">
        <w:rPr>
          <w:sz w:val="22"/>
          <w:szCs w:val="22"/>
        </w:rPr>
        <w:t>100</w:t>
      </w:r>
      <w:r w:rsidRPr="009A4392">
        <w:rPr>
          <w:sz w:val="22"/>
          <w:szCs w:val="22"/>
        </w:rPr>
        <w:t xml:space="preserve">% of the way through the fiscal year on a cash basis. Dennis reported that FY14 revenue is at </w:t>
      </w:r>
      <w:r w:rsidR="006D2B03" w:rsidRPr="009A4392">
        <w:rPr>
          <w:sz w:val="22"/>
          <w:szCs w:val="22"/>
        </w:rPr>
        <w:t>9</w:t>
      </w:r>
      <w:r w:rsidR="009A4392">
        <w:rPr>
          <w:sz w:val="22"/>
          <w:szCs w:val="22"/>
        </w:rPr>
        <w:t>7.2</w:t>
      </w:r>
      <w:r w:rsidRPr="009A4392">
        <w:rPr>
          <w:sz w:val="22"/>
          <w:szCs w:val="22"/>
        </w:rPr>
        <w:t xml:space="preserve">% and expenditures are at </w:t>
      </w:r>
      <w:r w:rsidR="006D2B03" w:rsidRPr="009A4392">
        <w:rPr>
          <w:sz w:val="22"/>
          <w:szCs w:val="22"/>
        </w:rPr>
        <w:t>7</w:t>
      </w:r>
      <w:r w:rsidR="009A4392">
        <w:rPr>
          <w:sz w:val="22"/>
          <w:szCs w:val="22"/>
        </w:rPr>
        <w:t>8.1</w:t>
      </w:r>
      <w:r w:rsidRPr="009A4392">
        <w:rPr>
          <w:sz w:val="22"/>
          <w:szCs w:val="22"/>
        </w:rPr>
        <w:t>%.</w:t>
      </w:r>
      <w:r w:rsidR="006D2B03" w:rsidRPr="009A4392">
        <w:rPr>
          <w:sz w:val="22"/>
          <w:szCs w:val="22"/>
        </w:rPr>
        <w:t xml:space="preserve"> </w:t>
      </w:r>
      <w:r w:rsidR="009A4392">
        <w:rPr>
          <w:sz w:val="22"/>
          <w:szCs w:val="22"/>
        </w:rPr>
        <w:t>Board staff will continue to close out contracts and final FY14 financial statements will be available once everything is completed</w:t>
      </w:r>
      <w:r w:rsidR="006D2B03" w:rsidRPr="009A4392">
        <w:rPr>
          <w:sz w:val="22"/>
          <w:szCs w:val="22"/>
        </w:rPr>
        <w:t>.</w:t>
      </w:r>
      <w:r w:rsidRPr="009A4392">
        <w:rPr>
          <w:sz w:val="22"/>
          <w:szCs w:val="22"/>
        </w:rPr>
        <w:t xml:space="preserve"> </w:t>
      </w:r>
      <w:r w:rsidR="009A4392">
        <w:rPr>
          <w:sz w:val="22"/>
          <w:szCs w:val="22"/>
        </w:rPr>
        <w:t>Rod</w:t>
      </w:r>
      <w:r w:rsidRPr="009A4392">
        <w:rPr>
          <w:sz w:val="22"/>
          <w:szCs w:val="22"/>
        </w:rPr>
        <w:t xml:space="preserve"> made a motion to approve the </w:t>
      </w:r>
      <w:r w:rsidR="009A4392">
        <w:rPr>
          <w:sz w:val="22"/>
          <w:szCs w:val="22"/>
        </w:rPr>
        <w:t>June</w:t>
      </w:r>
      <w:r w:rsidRPr="009A4392">
        <w:rPr>
          <w:sz w:val="22"/>
          <w:szCs w:val="22"/>
        </w:rPr>
        <w:t xml:space="preserve"> 2014 Financial Statements as presented. </w:t>
      </w:r>
      <w:proofErr w:type="gramStart"/>
      <w:r w:rsidRPr="009A4392">
        <w:rPr>
          <w:sz w:val="22"/>
          <w:szCs w:val="22"/>
        </w:rPr>
        <w:t xml:space="preserve">Seconded by </w:t>
      </w:r>
      <w:r w:rsidR="009A4392">
        <w:rPr>
          <w:sz w:val="22"/>
          <w:szCs w:val="22"/>
        </w:rPr>
        <w:t>Marianne Helmlinger</w:t>
      </w:r>
      <w:r w:rsidRPr="009A4392">
        <w:rPr>
          <w:sz w:val="22"/>
          <w:szCs w:val="22"/>
        </w:rPr>
        <w:t>.</w:t>
      </w:r>
      <w:proofErr w:type="gramEnd"/>
      <w:r w:rsidRPr="009A4392">
        <w:rPr>
          <w:sz w:val="22"/>
          <w:szCs w:val="22"/>
        </w:rPr>
        <w:t xml:space="preserve"> </w:t>
      </w:r>
      <w:proofErr w:type="gramStart"/>
      <w:r w:rsidRPr="009A4392">
        <w:rPr>
          <w:sz w:val="22"/>
          <w:szCs w:val="22"/>
        </w:rPr>
        <w:t>Vote taken.</w:t>
      </w:r>
      <w:proofErr w:type="gramEnd"/>
      <w:r w:rsidRPr="009A4392">
        <w:rPr>
          <w:sz w:val="22"/>
          <w:szCs w:val="22"/>
        </w:rPr>
        <w:t xml:space="preserve"> Motion carried.</w:t>
      </w:r>
    </w:p>
    <w:p w:rsidR="006C591F" w:rsidRPr="0050291B" w:rsidRDefault="006C591F" w:rsidP="006C591F">
      <w:pPr>
        <w:rPr>
          <w:sz w:val="22"/>
          <w:szCs w:val="22"/>
        </w:rPr>
      </w:pPr>
    </w:p>
    <w:p w:rsidR="006C591F" w:rsidRDefault="006C591F" w:rsidP="006C591F">
      <w:pPr>
        <w:ind w:firstLine="720"/>
        <w:rPr>
          <w:sz w:val="22"/>
          <w:szCs w:val="22"/>
        </w:rPr>
      </w:pPr>
      <w:r w:rsidRPr="0050291B">
        <w:rPr>
          <w:sz w:val="22"/>
          <w:szCs w:val="22"/>
        </w:rPr>
        <w:t xml:space="preserve">The Board reviewed the Service Reports through </w:t>
      </w:r>
      <w:r w:rsidR="0050291B">
        <w:rPr>
          <w:sz w:val="22"/>
          <w:szCs w:val="22"/>
        </w:rPr>
        <w:t>May</w:t>
      </w:r>
      <w:r w:rsidRPr="0050291B">
        <w:rPr>
          <w:sz w:val="22"/>
          <w:szCs w:val="22"/>
        </w:rPr>
        <w:t xml:space="preserve"> 2014, </w:t>
      </w:r>
      <w:r w:rsidR="0050291B">
        <w:rPr>
          <w:sz w:val="22"/>
          <w:szCs w:val="22"/>
        </w:rPr>
        <w:t>92</w:t>
      </w:r>
      <w:r w:rsidRPr="0050291B">
        <w:rPr>
          <w:sz w:val="22"/>
          <w:szCs w:val="22"/>
        </w:rPr>
        <w:t xml:space="preserve">% of the way through the fiscal year. Services are reported at </w:t>
      </w:r>
      <w:r w:rsidR="006D2B03" w:rsidRPr="0050291B">
        <w:rPr>
          <w:sz w:val="22"/>
          <w:szCs w:val="22"/>
        </w:rPr>
        <w:t>8</w:t>
      </w:r>
      <w:r w:rsidR="0050291B">
        <w:rPr>
          <w:sz w:val="22"/>
          <w:szCs w:val="22"/>
        </w:rPr>
        <w:t>9.3</w:t>
      </w:r>
      <w:r w:rsidRPr="0050291B">
        <w:rPr>
          <w:sz w:val="22"/>
          <w:szCs w:val="22"/>
        </w:rPr>
        <w:t xml:space="preserve">% overall with MH Services reporting at </w:t>
      </w:r>
      <w:r w:rsidR="0050291B">
        <w:rPr>
          <w:sz w:val="22"/>
          <w:szCs w:val="22"/>
        </w:rPr>
        <w:t>82.2</w:t>
      </w:r>
      <w:r w:rsidRPr="0050291B">
        <w:rPr>
          <w:sz w:val="22"/>
          <w:szCs w:val="22"/>
        </w:rPr>
        <w:t xml:space="preserve">% of projections and AoD services reporting at </w:t>
      </w:r>
      <w:r w:rsidR="0050291B">
        <w:rPr>
          <w:sz w:val="22"/>
          <w:szCs w:val="22"/>
        </w:rPr>
        <w:t>101.9</w:t>
      </w:r>
      <w:r w:rsidRPr="0050291B">
        <w:rPr>
          <w:sz w:val="22"/>
          <w:szCs w:val="22"/>
        </w:rPr>
        <w:t xml:space="preserve">% of projections.  </w:t>
      </w:r>
    </w:p>
    <w:p w:rsidR="001217C8" w:rsidRDefault="001217C8" w:rsidP="006C591F">
      <w:pPr>
        <w:ind w:firstLine="720"/>
        <w:rPr>
          <w:sz w:val="22"/>
          <w:szCs w:val="22"/>
        </w:rPr>
      </w:pPr>
    </w:p>
    <w:p w:rsidR="001217C8" w:rsidRDefault="001217C8" w:rsidP="006C591F">
      <w:pPr>
        <w:ind w:firstLine="720"/>
        <w:rPr>
          <w:sz w:val="22"/>
          <w:szCs w:val="22"/>
        </w:rPr>
      </w:pPr>
      <w:r>
        <w:rPr>
          <w:sz w:val="22"/>
          <w:szCs w:val="22"/>
        </w:rPr>
        <w:t xml:space="preserve">The List of Transactions for April through June </w:t>
      </w:r>
      <w:proofErr w:type="gramStart"/>
      <w:r>
        <w:rPr>
          <w:sz w:val="22"/>
          <w:szCs w:val="22"/>
        </w:rPr>
        <w:t>were</w:t>
      </w:r>
      <w:proofErr w:type="gramEnd"/>
      <w:r>
        <w:rPr>
          <w:sz w:val="22"/>
          <w:szCs w:val="22"/>
        </w:rPr>
        <w:t xml:space="preserve"> presented for review. Rod made a motion to approve the April-June 2014 List of Transactions as presented. </w:t>
      </w:r>
      <w:proofErr w:type="gramStart"/>
      <w:r>
        <w:rPr>
          <w:sz w:val="22"/>
          <w:szCs w:val="22"/>
        </w:rPr>
        <w:t>Seconded by Roger Welklin.</w:t>
      </w:r>
      <w:proofErr w:type="gramEnd"/>
      <w:r>
        <w:rPr>
          <w:sz w:val="22"/>
          <w:szCs w:val="22"/>
        </w:rPr>
        <w:t xml:space="preserve"> </w:t>
      </w:r>
      <w:proofErr w:type="gramStart"/>
      <w:r>
        <w:rPr>
          <w:sz w:val="22"/>
          <w:szCs w:val="22"/>
        </w:rPr>
        <w:t>Vote taken.</w:t>
      </w:r>
      <w:proofErr w:type="gramEnd"/>
      <w:r>
        <w:rPr>
          <w:sz w:val="22"/>
          <w:szCs w:val="22"/>
        </w:rPr>
        <w:t xml:space="preserve"> Motion carried.</w:t>
      </w:r>
    </w:p>
    <w:p w:rsidR="00A40465" w:rsidRDefault="00A40465" w:rsidP="006C591F">
      <w:pPr>
        <w:ind w:firstLine="720"/>
        <w:rPr>
          <w:sz w:val="22"/>
          <w:szCs w:val="22"/>
        </w:rPr>
      </w:pPr>
    </w:p>
    <w:p w:rsidR="00A40465" w:rsidRDefault="00A40465" w:rsidP="006C591F">
      <w:pPr>
        <w:ind w:firstLine="720"/>
        <w:rPr>
          <w:sz w:val="22"/>
          <w:szCs w:val="22"/>
        </w:rPr>
      </w:pPr>
      <w:r>
        <w:rPr>
          <w:sz w:val="22"/>
          <w:szCs w:val="22"/>
        </w:rPr>
        <w:t>Rod reported that the MACSIS review at the state level is complete so the auditors were able to complete the field work. They should be able to complete the Board Calendar Year 2013 audit fairly quickly.</w:t>
      </w:r>
    </w:p>
    <w:p w:rsidR="00A40465" w:rsidRPr="00926790" w:rsidRDefault="00A40465" w:rsidP="000062D0">
      <w:pPr>
        <w:ind w:firstLine="720"/>
        <w:rPr>
          <w:sz w:val="22"/>
          <w:szCs w:val="22"/>
        </w:rPr>
      </w:pPr>
    </w:p>
    <w:p w:rsidR="00A40465" w:rsidRPr="00926790" w:rsidRDefault="00926790" w:rsidP="006C591F">
      <w:pPr>
        <w:ind w:firstLine="720"/>
        <w:rPr>
          <w:sz w:val="22"/>
          <w:szCs w:val="22"/>
        </w:rPr>
      </w:pPr>
      <w:r>
        <w:rPr>
          <w:sz w:val="22"/>
          <w:szCs w:val="22"/>
        </w:rPr>
        <w:t>Rod reported that Agency Monitoring information was included in the Board packet for review. Shelby County Counseling Center minutes are current through May 2014, with June minutes outstanding; financial statements have been received through June; from April to June aged payables increased from $171,009.71 to $187,519.67 with $147,672.58 listed as outstanding to either DCMH or DCRS; SCCC is on target to come very close to billing down Board funding for the year. Darke County Recovery Services minutes are current through May, with June minutes outstanding; financial statements have been received through June; from April 30 to June 30 aged payables of DCRS and the former DCMHC were reduced from $276,873.91 to $240,671.84, including $13,463 outstanding to SCCC; DCRS is on target to leave a significant amount of Board funding/services unbilled for the fiscal year.</w:t>
      </w:r>
    </w:p>
    <w:p w:rsidR="00602DE2" w:rsidRPr="00926790" w:rsidRDefault="00602DE2" w:rsidP="006C591F">
      <w:pPr>
        <w:ind w:firstLine="720"/>
        <w:rPr>
          <w:sz w:val="22"/>
          <w:szCs w:val="22"/>
        </w:rPr>
      </w:pPr>
    </w:p>
    <w:p w:rsidR="006C591F" w:rsidRDefault="00E15975" w:rsidP="006C591F">
      <w:pPr>
        <w:ind w:firstLine="720"/>
        <w:rPr>
          <w:sz w:val="22"/>
          <w:szCs w:val="22"/>
        </w:rPr>
      </w:pPr>
      <w:r>
        <w:rPr>
          <w:sz w:val="22"/>
          <w:szCs w:val="22"/>
        </w:rPr>
        <w:t>Mark McDaniel updated the Board on several building and capital projects. The OMHAS/OHFA Capital Improvement Program (CIP) grant for two apartment buildings renovated is continuing with inspections of the properties, with an engineering/architect visit scheduled for July 24. The report and plan will be submitted to the OHFA board in October, with announcements of awards and next steps in November.</w:t>
      </w:r>
    </w:p>
    <w:p w:rsidR="00E15975" w:rsidRDefault="00E15975" w:rsidP="006C591F">
      <w:pPr>
        <w:ind w:firstLine="720"/>
        <w:rPr>
          <w:sz w:val="22"/>
          <w:szCs w:val="22"/>
        </w:rPr>
      </w:pPr>
    </w:p>
    <w:p w:rsidR="00E15975" w:rsidRDefault="00E15975" w:rsidP="006C591F">
      <w:pPr>
        <w:ind w:firstLine="720"/>
        <w:rPr>
          <w:sz w:val="22"/>
          <w:szCs w:val="22"/>
        </w:rPr>
      </w:pPr>
      <w:r>
        <w:rPr>
          <w:sz w:val="22"/>
          <w:szCs w:val="22"/>
        </w:rPr>
        <w:t>Mark also updated the Board on the OMHAS capital grant application process. One application was for the purchase and renovation of Shelby County Recovery Inc. property in Sidney. Shelby County Recovery and Community Housing Inc. have been in discussions to merge.</w:t>
      </w:r>
      <w:r w:rsidR="00735693">
        <w:rPr>
          <w:sz w:val="22"/>
          <w:szCs w:val="22"/>
        </w:rPr>
        <w:t xml:space="preserve"> The intent is to purchase the property and make it debt-free, and then Community Housing would have ongoing management and maintenance dollars to keep it up. A second application is to purchase and renovate a property for a supported recovery housing campus concept.</w:t>
      </w:r>
    </w:p>
    <w:p w:rsidR="00BD1A4D" w:rsidRDefault="00BD1A4D" w:rsidP="006C591F">
      <w:pPr>
        <w:ind w:firstLine="720"/>
        <w:rPr>
          <w:sz w:val="22"/>
          <w:szCs w:val="22"/>
        </w:rPr>
      </w:pPr>
    </w:p>
    <w:p w:rsidR="00BD1A4D" w:rsidRPr="001F1577" w:rsidRDefault="00BD1A4D" w:rsidP="006C591F">
      <w:pPr>
        <w:ind w:firstLine="720"/>
        <w:rPr>
          <w:sz w:val="22"/>
          <w:szCs w:val="22"/>
        </w:rPr>
      </w:pPr>
      <w:r>
        <w:rPr>
          <w:sz w:val="22"/>
          <w:szCs w:val="22"/>
        </w:rPr>
        <w:lastRenderedPageBreak/>
        <w:t>Mark also told the Board he has been researching fund-raising consultants to assist with a possible capital campaign for the Miami County health campus project.</w:t>
      </w:r>
    </w:p>
    <w:p w:rsidR="006C591F" w:rsidRPr="00CC3B88" w:rsidRDefault="006C591F" w:rsidP="006C591F">
      <w:pPr>
        <w:ind w:firstLine="720"/>
        <w:rPr>
          <w:sz w:val="22"/>
          <w:szCs w:val="22"/>
        </w:rPr>
      </w:pPr>
    </w:p>
    <w:p w:rsidR="006C591F" w:rsidRDefault="00CC3B88" w:rsidP="006C591F">
      <w:pPr>
        <w:ind w:firstLine="720"/>
        <w:rPr>
          <w:sz w:val="22"/>
          <w:szCs w:val="22"/>
        </w:rPr>
      </w:pPr>
      <w:r>
        <w:rPr>
          <w:sz w:val="22"/>
          <w:szCs w:val="22"/>
        </w:rPr>
        <w:t xml:space="preserve">Rod reported that </w:t>
      </w:r>
      <w:r w:rsidRPr="00CC3B88">
        <w:rPr>
          <w:sz w:val="22"/>
          <w:szCs w:val="22"/>
        </w:rPr>
        <w:t>Shelby County Counseling Board met with Goodwill Easter Seals Miami Valley this afternoon to continue discussions and move forwa</w:t>
      </w:r>
      <w:r w:rsidR="000D6E10">
        <w:rPr>
          <w:sz w:val="22"/>
          <w:szCs w:val="22"/>
        </w:rPr>
        <w:t>rd with a management agreement.</w:t>
      </w:r>
      <w:r w:rsidRPr="00CC3B88">
        <w:rPr>
          <w:sz w:val="22"/>
          <w:szCs w:val="22"/>
        </w:rPr>
        <w:t xml:space="preserve"> If all goes well the transition should take place next week.</w:t>
      </w:r>
      <w:r w:rsidR="00A87476">
        <w:rPr>
          <w:sz w:val="22"/>
          <w:szCs w:val="22"/>
        </w:rPr>
        <w:t xml:space="preserve"> Mark added that the assumption is they will approve. GESMV has had a team on the ground in Shelby County for several weeks. The top concern is getting a system in place to bill for services.</w:t>
      </w:r>
    </w:p>
    <w:p w:rsidR="00CC3B88" w:rsidRPr="000D6E10" w:rsidRDefault="00CC3B88" w:rsidP="006C591F">
      <w:pPr>
        <w:ind w:firstLine="720"/>
        <w:rPr>
          <w:sz w:val="22"/>
          <w:szCs w:val="22"/>
        </w:rPr>
      </w:pPr>
    </w:p>
    <w:p w:rsidR="00822F2D" w:rsidRDefault="000D6E10" w:rsidP="00DA26FB">
      <w:pPr>
        <w:ind w:firstLine="720"/>
        <w:rPr>
          <w:sz w:val="22"/>
          <w:szCs w:val="22"/>
        </w:rPr>
      </w:pPr>
      <w:r>
        <w:rPr>
          <w:sz w:val="22"/>
          <w:szCs w:val="22"/>
        </w:rPr>
        <w:t xml:space="preserve">Mark presented an update on the state budget process. Mark said the Board had backfilled Substance Abuse Prevention and Treatment block grant funding so that agencies did not take a reduction for prevention and treatment services. </w:t>
      </w:r>
      <w:r w:rsidR="00D238DA">
        <w:rPr>
          <w:sz w:val="22"/>
          <w:szCs w:val="22"/>
        </w:rPr>
        <w:t>The backfill was necessary because the state is trying to correct its cash flow by allocating one year’s worth of funding over six quarters instead of four. He said that because MCRC is having trouble filling the units for the women’s grant, he is choosing</w:t>
      </w:r>
      <w:r w:rsidR="00104CEE">
        <w:rPr>
          <w:sz w:val="22"/>
          <w:szCs w:val="22"/>
        </w:rPr>
        <w:t xml:space="preserve"> not to backfill those dollars. Mark also noted that Hot Spot funding has been restored, so they will be meeting soon to do Hot Spot planning. One priority will be restarting Tele-Health implementation with Wright State.</w:t>
      </w:r>
    </w:p>
    <w:p w:rsidR="00822F2D" w:rsidRDefault="00822F2D" w:rsidP="00DA26FB">
      <w:pPr>
        <w:ind w:firstLine="720"/>
        <w:rPr>
          <w:sz w:val="22"/>
          <w:szCs w:val="22"/>
        </w:rPr>
      </w:pPr>
    </w:p>
    <w:p w:rsidR="00822F2D" w:rsidRDefault="00822F2D" w:rsidP="00DA26FB">
      <w:pPr>
        <w:ind w:firstLine="720"/>
        <w:rPr>
          <w:sz w:val="22"/>
          <w:szCs w:val="22"/>
        </w:rPr>
      </w:pPr>
      <w:r>
        <w:rPr>
          <w:sz w:val="22"/>
          <w:szCs w:val="22"/>
        </w:rPr>
        <w:t>Mark reported on the 507 funds, $20.1 million allocated to the state for the priorities of crisis and housing, but with little other guidance at this point, so it is a wait and see situation.</w:t>
      </w:r>
    </w:p>
    <w:p w:rsidR="00DA26FB" w:rsidRPr="00822F2D" w:rsidRDefault="00DA26FB" w:rsidP="00822F2D">
      <w:pPr>
        <w:rPr>
          <w:sz w:val="22"/>
          <w:szCs w:val="22"/>
        </w:rPr>
      </w:pPr>
    </w:p>
    <w:p w:rsidR="00DA26FB" w:rsidRPr="00822F2D" w:rsidRDefault="00822F2D" w:rsidP="00DA26FB">
      <w:pPr>
        <w:ind w:firstLine="720"/>
        <w:rPr>
          <w:sz w:val="22"/>
          <w:szCs w:val="22"/>
        </w:rPr>
      </w:pPr>
      <w:r>
        <w:rPr>
          <w:sz w:val="22"/>
          <w:szCs w:val="22"/>
        </w:rPr>
        <w:t xml:space="preserve">Rod reported that a summary of changes to the Allocation Manual/Sliding Fee Scale was distributed in the Board packet. </w:t>
      </w:r>
      <w:proofErr w:type="gramStart"/>
      <w:r>
        <w:rPr>
          <w:sz w:val="22"/>
          <w:szCs w:val="22"/>
        </w:rPr>
        <w:t>When approved the changes will be incorporated into the Allocation Manual.</w:t>
      </w:r>
      <w:proofErr w:type="gramEnd"/>
      <w:r>
        <w:rPr>
          <w:sz w:val="22"/>
          <w:szCs w:val="22"/>
        </w:rPr>
        <w:t xml:space="preserve"> Terri Becker noted that the main changes were due to Medicaid expansion and updates since the ODMH/ODADAS merger. Chapter III was added to meet state service definition requirements</w:t>
      </w:r>
      <w:r w:rsidR="00DA26FB" w:rsidRPr="00822F2D">
        <w:rPr>
          <w:sz w:val="22"/>
          <w:szCs w:val="22"/>
        </w:rPr>
        <w:t>.</w:t>
      </w:r>
      <w:r>
        <w:rPr>
          <w:sz w:val="22"/>
          <w:szCs w:val="22"/>
        </w:rPr>
        <w:t xml:space="preserve"> There is a change in the sliding fee scale removing zero income as acceptable documentation of eligibility due to Medicaid as of August 1. </w:t>
      </w:r>
      <w:proofErr w:type="gramStart"/>
      <w:r w:rsidR="0076280D">
        <w:rPr>
          <w:sz w:val="22"/>
          <w:szCs w:val="22"/>
        </w:rPr>
        <w:t>Changed family size language to number in household.</w:t>
      </w:r>
      <w:proofErr w:type="gramEnd"/>
      <w:r w:rsidR="0076280D">
        <w:rPr>
          <w:sz w:val="22"/>
          <w:szCs w:val="22"/>
        </w:rPr>
        <w:t xml:space="preserve"> </w:t>
      </w:r>
      <w:r>
        <w:rPr>
          <w:sz w:val="22"/>
          <w:szCs w:val="22"/>
        </w:rPr>
        <w:t xml:space="preserve">Mark noted that </w:t>
      </w:r>
      <w:r w:rsidR="0076280D">
        <w:rPr>
          <w:sz w:val="22"/>
          <w:szCs w:val="22"/>
        </w:rPr>
        <w:t xml:space="preserve">having a transition period for the fee scale is helpful, as a number of Boards just flipped the switch. </w:t>
      </w:r>
      <w:r w:rsidR="004740F1">
        <w:rPr>
          <w:sz w:val="22"/>
          <w:szCs w:val="22"/>
        </w:rPr>
        <w:t>He also noted that provider agencies need to get better at billing for insurance as that will be the next area for determining Board-subsidy eligibility.</w:t>
      </w:r>
      <w:r w:rsidR="00CA4E03">
        <w:rPr>
          <w:sz w:val="22"/>
          <w:szCs w:val="22"/>
        </w:rPr>
        <w:t xml:space="preserve"> Rod made a motion to approve the revised Allocation Manual with updates as presented. </w:t>
      </w:r>
      <w:proofErr w:type="gramStart"/>
      <w:r w:rsidR="00CA4E03">
        <w:rPr>
          <w:sz w:val="22"/>
          <w:szCs w:val="22"/>
        </w:rPr>
        <w:t>Seconded by Velina Bogart.</w:t>
      </w:r>
      <w:proofErr w:type="gramEnd"/>
      <w:r w:rsidR="00CA4E03">
        <w:rPr>
          <w:sz w:val="22"/>
          <w:szCs w:val="22"/>
        </w:rPr>
        <w:t xml:space="preserve"> </w:t>
      </w:r>
      <w:proofErr w:type="gramStart"/>
      <w:r w:rsidR="00CA4E03">
        <w:rPr>
          <w:sz w:val="22"/>
          <w:szCs w:val="22"/>
        </w:rPr>
        <w:t>Vote taken.</w:t>
      </w:r>
      <w:proofErr w:type="gramEnd"/>
      <w:r w:rsidR="00CA4E03">
        <w:rPr>
          <w:sz w:val="22"/>
          <w:szCs w:val="22"/>
        </w:rPr>
        <w:t xml:space="preserve"> Motion carried.</w:t>
      </w:r>
    </w:p>
    <w:p w:rsidR="00193DB4" w:rsidRPr="00602DE2" w:rsidRDefault="00822F2D" w:rsidP="00822F2D">
      <w:pPr>
        <w:tabs>
          <w:tab w:val="left" w:pos="4388"/>
        </w:tabs>
        <w:ind w:firstLine="720"/>
        <w:rPr>
          <w:sz w:val="22"/>
          <w:szCs w:val="22"/>
        </w:rPr>
      </w:pPr>
      <w:r>
        <w:rPr>
          <w:sz w:val="22"/>
          <w:szCs w:val="22"/>
        </w:rPr>
        <w:tab/>
      </w:r>
    </w:p>
    <w:p w:rsidR="006C591F" w:rsidRPr="00602DE2" w:rsidRDefault="00DA26FB" w:rsidP="006C591F">
      <w:pPr>
        <w:ind w:firstLine="720"/>
        <w:rPr>
          <w:sz w:val="22"/>
          <w:szCs w:val="22"/>
        </w:rPr>
      </w:pPr>
      <w:r w:rsidRPr="00602DE2">
        <w:rPr>
          <w:sz w:val="22"/>
          <w:szCs w:val="22"/>
        </w:rPr>
        <w:t xml:space="preserve">The next Finance Committee meeting will be </w:t>
      </w:r>
      <w:r w:rsidR="00602DE2">
        <w:rPr>
          <w:sz w:val="22"/>
          <w:szCs w:val="22"/>
        </w:rPr>
        <w:t>September 17</w:t>
      </w:r>
      <w:r w:rsidRPr="00602DE2">
        <w:rPr>
          <w:sz w:val="22"/>
          <w:szCs w:val="22"/>
        </w:rPr>
        <w:t xml:space="preserve"> at 5:45 PM</w:t>
      </w:r>
      <w:r w:rsidR="00602DE2">
        <w:rPr>
          <w:sz w:val="22"/>
          <w:szCs w:val="22"/>
        </w:rPr>
        <w:t>.</w:t>
      </w:r>
    </w:p>
    <w:p w:rsidR="006C591F" w:rsidRPr="00602DE2" w:rsidRDefault="006C591F" w:rsidP="006C591F">
      <w:pPr>
        <w:rPr>
          <w:sz w:val="22"/>
          <w:szCs w:val="22"/>
        </w:rPr>
      </w:pPr>
    </w:p>
    <w:p w:rsidR="006C591F" w:rsidRPr="00995D57" w:rsidRDefault="006C591F" w:rsidP="006C591F">
      <w:pPr>
        <w:rPr>
          <w:sz w:val="22"/>
          <w:szCs w:val="22"/>
        </w:rPr>
      </w:pPr>
      <w:r w:rsidRPr="00995D57">
        <w:rPr>
          <w:sz w:val="22"/>
          <w:szCs w:val="22"/>
          <w:u w:val="single"/>
        </w:rPr>
        <w:t xml:space="preserve">PLANNING COMMITTEE – </w:t>
      </w:r>
      <w:r w:rsidR="00995D57">
        <w:rPr>
          <w:sz w:val="22"/>
          <w:szCs w:val="22"/>
          <w:u w:val="single"/>
        </w:rPr>
        <w:t>No report</w:t>
      </w:r>
    </w:p>
    <w:p w:rsidR="006C591F" w:rsidRPr="00995D57" w:rsidRDefault="006C591F" w:rsidP="006C591F">
      <w:pPr>
        <w:tabs>
          <w:tab w:val="left" w:pos="0"/>
        </w:tabs>
        <w:rPr>
          <w:sz w:val="22"/>
          <w:szCs w:val="22"/>
        </w:rPr>
      </w:pPr>
    </w:p>
    <w:p w:rsidR="006C591F" w:rsidRPr="00995D57" w:rsidRDefault="00995D57" w:rsidP="006C591F">
      <w:pPr>
        <w:ind w:firstLine="720"/>
        <w:rPr>
          <w:sz w:val="22"/>
          <w:szCs w:val="22"/>
        </w:rPr>
      </w:pPr>
      <w:r w:rsidRPr="00995D57">
        <w:rPr>
          <w:sz w:val="22"/>
          <w:szCs w:val="22"/>
        </w:rPr>
        <w:t xml:space="preserve">There was no report from the </w:t>
      </w:r>
      <w:r>
        <w:rPr>
          <w:sz w:val="22"/>
          <w:szCs w:val="22"/>
        </w:rPr>
        <w:t>Planning</w:t>
      </w:r>
      <w:r w:rsidRPr="00995D57">
        <w:rPr>
          <w:sz w:val="22"/>
          <w:szCs w:val="22"/>
        </w:rPr>
        <w:t xml:space="preserve"> Committee. </w:t>
      </w:r>
      <w:r w:rsidR="006C591F" w:rsidRPr="00995D57">
        <w:rPr>
          <w:sz w:val="22"/>
          <w:szCs w:val="22"/>
        </w:rPr>
        <w:t xml:space="preserve">The next Planning Committee meeting will be </w:t>
      </w:r>
      <w:r w:rsidR="006F321D" w:rsidRPr="00995D57">
        <w:rPr>
          <w:sz w:val="22"/>
          <w:szCs w:val="22"/>
        </w:rPr>
        <w:t>September 3</w:t>
      </w:r>
      <w:r w:rsidR="006C591F" w:rsidRPr="00995D57">
        <w:rPr>
          <w:sz w:val="22"/>
          <w:szCs w:val="22"/>
        </w:rPr>
        <w:t>, 2014 at 5:30 PM at the Board offices.</w:t>
      </w:r>
    </w:p>
    <w:p w:rsidR="00995D57" w:rsidRDefault="00995D57" w:rsidP="006C591F">
      <w:pPr>
        <w:rPr>
          <w:sz w:val="22"/>
          <w:szCs w:val="22"/>
          <w:u w:val="single"/>
        </w:rPr>
      </w:pPr>
    </w:p>
    <w:p w:rsidR="006C591F" w:rsidRPr="00995D57" w:rsidRDefault="006C591F" w:rsidP="006C591F">
      <w:pPr>
        <w:rPr>
          <w:sz w:val="22"/>
          <w:szCs w:val="22"/>
        </w:rPr>
      </w:pPr>
      <w:r w:rsidRPr="00995D57">
        <w:rPr>
          <w:sz w:val="22"/>
          <w:szCs w:val="22"/>
          <w:u w:val="single"/>
        </w:rPr>
        <w:t>COMMUNITY RELATIONS COMMITTEE – No report</w:t>
      </w:r>
    </w:p>
    <w:p w:rsidR="006C591F" w:rsidRPr="00995D57" w:rsidRDefault="006C591F" w:rsidP="006C591F">
      <w:pPr>
        <w:tabs>
          <w:tab w:val="left" w:pos="0"/>
          <w:tab w:val="left" w:pos="1522"/>
        </w:tabs>
        <w:rPr>
          <w:sz w:val="22"/>
          <w:szCs w:val="22"/>
        </w:rPr>
      </w:pPr>
    </w:p>
    <w:p w:rsidR="006C591F" w:rsidRPr="00995D57" w:rsidRDefault="006C591F" w:rsidP="006C591F">
      <w:pPr>
        <w:ind w:firstLine="720"/>
        <w:rPr>
          <w:sz w:val="22"/>
          <w:szCs w:val="22"/>
        </w:rPr>
      </w:pPr>
      <w:r w:rsidRPr="00995D57">
        <w:rPr>
          <w:sz w:val="22"/>
          <w:szCs w:val="22"/>
        </w:rPr>
        <w:t>There was no report from the Community Relations Committee</w:t>
      </w:r>
      <w:r w:rsidR="00C373B1" w:rsidRPr="00995D57">
        <w:rPr>
          <w:sz w:val="22"/>
          <w:szCs w:val="22"/>
        </w:rPr>
        <w:t>.</w:t>
      </w:r>
      <w:r w:rsidRPr="00995D57">
        <w:rPr>
          <w:sz w:val="22"/>
          <w:szCs w:val="22"/>
        </w:rPr>
        <w:t xml:space="preserve"> The next Community Relations Committee meeting </w:t>
      </w:r>
      <w:r w:rsidR="00995D57">
        <w:rPr>
          <w:sz w:val="22"/>
          <w:szCs w:val="22"/>
        </w:rPr>
        <w:t>will be August 26 at 5:30 PM at the Board offices</w:t>
      </w:r>
      <w:r w:rsidRPr="00995D57">
        <w:rPr>
          <w:sz w:val="22"/>
          <w:szCs w:val="22"/>
        </w:rPr>
        <w:t>.</w:t>
      </w:r>
    </w:p>
    <w:p w:rsidR="006C591F" w:rsidRPr="00330306" w:rsidRDefault="006C591F" w:rsidP="006C591F">
      <w:pPr>
        <w:tabs>
          <w:tab w:val="left" w:pos="0"/>
          <w:tab w:val="left" w:pos="1522"/>
        </w:tabs>
        <w:rPr>
          <w:sz w:val="22"/>
          <w:szCs w:val="22"/>
        </w:rPr>
      </w:pPr>
    </w:p>
    <w:p w:rsidR="006C591F" w:rsidRPr="00330306" w:rsidRDefault="006C591F" w:rsidP="006C591F">
      <w:pPr>
        <w:rPr>
          <w:sz w:val="22"/>
          <w:szCs w:val="22"/>
        </w:rPr>
      </w:pPr>
      <w:r w:rsidRPr="00330306">
        <w:rPr>
          <w:sz w:val="22"/>
          <w:szCs w:val="22"/>
          <w:u w:val="single"/>
        </w:rPr>
        <w:t>DIRECTOR’S REPORT</w:t>
      </w:r>
      <w:r w:rsidRPr="00330306">
        <w:rPr>
          <w:sz w:val="22"/>
          <w:szCs w:val="22"/>
        </w:rPr>
        <w:t xml:space="preserve"> – Mark McDaniel</w:t>
      </w:r>
    </w:p>
    <w:p w:rsidR="006C591F" w:rsidRPr="00330306" w:rsidRDefault="006C591F" w:rsidP="006C591F">
      <w:pPr>
        <w:adjustRightInd w:val="0"/>
        <w:rPr>
          <w:sz w:val="22"/>
          <w:szCs w:val="22"/>
        </w:rPr>
      </w:pPr>
    </w:p>
    <w:p w:rsidR="00330306" w:rsidRDefault="006C591F" w:rsidP="006C591F">
      <w:pPr>
        <w:ind w:right="360" w:firstLine="720"/>
        <w:rPr>
          <w:sz w:val="22"/>
          <w:szCs w:val="22"/>
        </w:rPr>
      </w:pPr>
      <w:r w:rsidRPr="00330306">
        <w:rPr>
          <w:sz w:val="22"/>
          <w:szCs w:val="22"/>
        </w:rPr>
        <w:t xml:space="preserve">Mark McDaniel </w:t>
      </w:r>
      <w:r w:rsidR="00330306">
        <w:rPr>
          <w:sz w:val="22"/>
          <w:szCs w:val="22"/>
        </w:rPr>
        <w:t>informed the Board that at the September meeting he will be presenting status updates on the Strategic Plan. He asked any Board members specifically interested in capital campaign planning to let him know</w:t>
      </w:r>
      <w:r w:rsidR="00411AE2" w:rsidRPr="00330306">
        <w:rPr>
          <w:sz w:val="22"/>
          <w:szCs w:val="22"/>
        </w:rPr>
        <w:t>.</w:t>
      </w:r>
    </w:p>
    <w:p w:rsidR="005B3963" w:rsidRDefault="005B3963" w:rsidP="006C591F">
      <w:pPr>
        <w:ind w:right="360" w:firstLine="720"/>
        <w:rPr>
          <w:sz w:val="22"/>
          <w:szCs w:val="22"/>
        </w:rPr>
      </w:pPr>
    </w:p>
    <w:p w:rsidR="006C591F" w:rsidRDefault="00330306" w:rsidP="006C591F">
      <w:pPr>
        <w:ind w:right="360" w:firstLine="720"/>
        <w:rPr>
          <w:sz w:val="22"/>
          <w:szCs w:val="22"/>
        </w:rPr>
      </w:pPr>
      <w:r>
        <w:rPr>
          <w:sz w:val="22"/>
          <w:szCs w:val="22"/>
        </w:rPr>
        <w:t>He noted that he had volunteered to chair the Northwest Collaborative</w:t>
      </w:r>
      <w:r w:rsidR="00411AE2" w:rsidRPr="00330306">
        <w:rPr>
          <w:sz w:val="22"/>
          <w:szCs w:val="22"/>
        </w:rPr>
        <w:t xml:space="preserve"> </w:t>
      </w:r>
      <w:r>
        <w:rPr>
          <w:sz w:val="22"/>
          <w:szCs w:val="22"/>
        </w:rPr>
        <w:t xml:space="preserve">meetings and was getting a sense that there are some bad feelings due to the politicizing of some of the issues. He said </w:t>
      </w:r>
      <w:r>
        <w:rPr>
          <w:sz w:val="22"/>
          <w:szCs w:val="22"/>
        </w:rPr>
        <w:lastRenderedPageBreak/>
        <w:t>that historically the behavioral health system has not been overtly political, but that it has become so particularly in the MBR negotiations.</w:t>
      </w:r>
    </w:p>
    <w:p w:rsidR="00330306" w:rsidRDefault="00330306" w:rsidP="006C591F">
      <w:pPr>
        <w:ind w:right="360" w:firstLine="720"/>
        <w:rPr>
          <w:sz w:val="22"/>
          <w:szCs w:val="22"/>
        </w:rPr>
      </w:pPr>
    </w:p>
    <w:p w:rsidR="00330306" w:rsidRDefault="00330306" w:rsidP="006C591F">
      <w:pPr>
        <w:ind w:right="360" w:firstLine="720"/>
        <w:rPr>
          <w:sz w:val="22"/>
          <w:szCs w:val="22"/>
        </w:rPr>
      </w:pPr>
      <w:r>
        <w:rPr>
          <w:sz w:val="22"/>
          <w:szCs w:val="22"/>
        </w:rPr>
        <w:t xml:space="preserve">Mark informed the Board that he will be sending a memo to the provider system emphasizing that providers cannot obligate the Board for funding. They can’t have meetings or refer people places and say the Board will pay for it outside </w:t>
      </w:r>
      <w:r w:rsidR="006016E4">
        <w:rPr>
          <w:sz w:val="22"/>
          <w:szCs w:val="22"/>
        </w:rPr>
        <w:t>of the contracts and agreements in place. The memo will say that if the provider agency does not follow protocol or refers an ineligible person, the bill will be the responsibility of the provider.</w:t>
      </w:r>
      <w:r w:rsidR="006016E4">
        <w:rPr>
          <w:sz w:val="22"/>
          <w:szCs w:val="22"/>
        </w:rPr>
        <w:br/>
      </w:r>
    </w:p>
    <w:p w:rsidR="006016E4" w:rsidRDefault="006016E4" w:rsidP="006C591F">
      <w:pPr>
        <w:ind w:right="360" w:firstLine="720"/>
        <w:rPr>
          <w:sz w:val="22"/>
          <w:szCs w:val="22"/>
        </w:rPr>
      </w:pPr>
      <w:r>
        <w:rPr>
          <w:sz w:val="22"/>
          <w:szCs w:val="22"/>
        </w:rPr>
        <w:t xml:space="preserve">Mark said he is really encouraged by a lot of the meetings he’s been attending in the communities as people rally around the drug issues. He did note that it is necessary to remind people that the number one drug of choice is not heroin – </w:t>
      </w:r>
      <w:proofErr w:type="gramStart"/>
      <w:r>
        <w:rPr>
          <w:sz w:val="22"/>
          <w:szCs w:val="22"/>
        </w:rPr>
        <w:t>it’s</w:t>
      </w:r>
      <w:proofErr w:type="gramEnd"/>
      <w:r>
        <w:rPr>
          <w:sz w:val="22"/>
          <w:szCs w:val="22"/>
        </w:rPr>
        <w:t xml:space="preserve"> alcohol, and services have to be available for those folks.</w:t>
      </w:r>
    </w:p>
    <w:p w:rsidR="006016E4" w:rsidRDefault="006016E4" w:rsidP="006C591F">
      <w:pPr>
        <w:ind w:right="360" w:firstLine="720"/>
        <w:rPr>
          <w:sz w:val="22"/>
          <w:szCs w:val="22"/>
        </w:rPr>
      </w:pPr>
    </w:p>
    <w:p w:rsidR="006016E4" w:rsidRDefault="006016E4" w:rsidP="006016E4">
      <w:pPr>
        <w:tabs>
          <w:tab w:val="left" w:pos="0"/>
        </w:tabs>
        <w:rPr>
          <w:sz w:val="22"/>
          <w:szCs w:val="22"/>
          <w:u w:val="single"/>
        </w:rPr>
      </w:pPr>
      <w:r>
        <w:rPr>
          <w:sz w:val="22"/>
          <w:szCs w:val="22"/>
          <w:u w:val="single"/>
        </w:rPr>
        <w:t>EXECUTIVE SESSION</w:t>
      </w:r>
    </w:p>
    <w:p w:rsidR="006016E4" w:rsidRDefault="006016E4" w:rsidP="006016E4">
      <w:pPr>
        <w:tabs>
          <w:tab w:val="left" w:pos="0"/>
        </w:tabs>
        <w:rPr>
          <w:sz w:val="22"/>
          <w:szCs w:val="22"/>
          <w:u w:val="single"/>
        </w:rPr>
      </w:pPr>
    </w:p>
    <w:p w:rsidR="006016E4" w:rsidRDefault="006016E4" w:rsidP="006016E4">
      <w:pPr>
        <w:ind w:right="360" w:firstLine="720"/>
        <w:rPr>
          <w:sz w:val="22"/>
          <w:szCs w:val="22"/>
        </w:rPr>
      </w:pPr>
      <w:r>
        <w:rPr>
          <w:sz w:val="22"/>
          <w:szCs w:val="22"/>
        </w:rPr>
        <w:t xml:space="preserve">The Board entered into Executive Session by </w:t>
      </w:r>
      <w:r w:rsidR="00841B3A">
        <w:rPr>
          <w:sz w:val="22"/>
          <w:szCs w:val="22"/>
        </w:rPr>
        <w:t xml:space="preserve">unanimous </w:t>
      </w:r>
      <w:r>
        <w:rPr>
          <w:sz w:val="22"/>
          <w:szCs w:val="22"/>
        </w:rPr>
        <w:t xml:space="preserve">roll call vote at 7:38 PM for the purpose of discussing the Executive Director’s performance review. </w:t>
      </w:r>
      <w:r w:rsidR="00841B3A">
        <w:rPr>
          <w:sz w:val="22"/>
          <w:szCs w:val="22"/>
        </w:rPr>
        <w:t xml:space="preserve">At 7:56 PM Velina Bogart made a motion for the </w:t>
      </w:r>
      <w:r>
        <w:rPr>
          <w:sz w:val="22"/>
          <w:szCs w:val="22"/>
        </w:rPr>
        <w:t xml:space="preserve">Board </w:t>
      </w:r>
      <w:r w:rsidR="00841B3A">
        <w:rPr>
          <w:sz w:val="22"/>
          <w:szCs w:val="22"/>
        </w:rPr>
        <w:t xml:space="preserve">to return </w:t>
      </w:r>
      <w:r>
        <w:rPr>
          <w:sz w:val="22"/>
          <w:szCs w:val="22"/>
        </w:rPr>
        <w:t>to Open Session.</w:t>
      </w:r>
      <w:r w:rsidR="00841B3A">
        <w:rPr>
          <w:sz w:val="22"/>
          <w:szCs w:val="22"/>
        </w:rPr>
        <w:t xml:space="preserve"> </w:t>
      </w:r>
      <w:proofErr w:type="gramStart"/>
      <w:r w:rsidR="00841B3A">
        <w:rPr>
          <w:sz w:val="22"/>
          <w:szCs w:val="22"/>
        </w:rPr>
        <w:t>Seconded by Marianne Helmlinger.</w:t>
      </w:r>
      <w:proofErr w:type="gramEnd"/>
      <w:r w:rsidR="00841B3A">
        <w:rPr>
          <w:sz w:val="22"/>
          <w:szCs w:val="22"/>
        </w:rPr>
        <w:t xml:space="preserve"> </w:t>
      </w:r>
      <w:proofErr w:type="gramStart"/>
      <w:r w:rsidR="00841B3A">
        <w:rPr>
          <w:sz w:val="22"/>
          <w:szCs w:val="22"/>
        </w:rPr>
        <w:t>Vote taken.</w:t>
      </w:r>
      <w:proofErr w:type="gramEnd"/>
      <w:r w:rsidR="00841B3A">
        <w:rPr>
          <w:sz w:val="22"/>
          <w:szCs w:val="22"/>
        </w:rPr>
        <w:t xml:space="preserve"> Motion carried.</w:t>
      </w:r>
    </w:p>
    <w:p w:rsidR="00841B3A" w:rsidRDefault="00841B3A" w:rsidP="006016E4">
      <w:pPr>
        <w:ind w:right="360" w:firstLine="720"/>
        <w:rPr>
          <w:sz w:val="22"/>
          <w:szCs w:val="22"/>
        </w:rPr>
      </w:pPr>
    </w:p>
    <w:p w:rsidR="005B15BC" w:rsidRDefault="00841B3A" w:rsidP="006016E4">
      <w:pPr>
        <w:ind w:right="360" w:firstLine="720"/>
        <w:rPr>
          <w:sz w:val="22"/>
          <w:szCs w:val="22"/>
        </w:rPr>
      </w:pPr>
      <w:r>
        <w:rPr>
          <w:sz w:val="22"/>
          <w:szCs w:val="22"/>
        </w:rPr>
        <w:t xml:space="preserve">There were two actions related to the Executive Session. </w:t>
      </w:r>
    </w:p>
    <w:p w:rsidR="005B15BC" w:rsidRDefault="005B15BC" w:rsidP="006016E4">
      <w:pPr>
        <w:ind w:right="360" w:firstLine="720"/>
        <w:rPr>
          <w:sz w:val="22"/>
          <w:szCs w:val="22"/>
        </w:rPr>
      </w:pPr>
    </w:p>
    <w:p w:rsidR="00841B3A" w:rsidRDefault="00841B3A" w:rsidP="006016E4">
      <w:pPr>
        <w:ind w:right="360" w:firstLine="720"/>
        <w:rPr>
          <w:sz w:val="22"/>
          <w:szCs w:val="22"/>
        </w:rPr>
      </w:pPr>
      <w:r>
        <w:rPr>
          <w:sz w:val="22"/>
          <w:szCs w:val="22"/>
        </w:rPr>
        <w:t xml:space="preserve">Marianne Helmlinger made a motion to accept the performance appraisal as presented in Executive Session. </w:t>
      </w:r>
      <w:proofErr w:type="gramStart"/>
      <w:r>
        <w:rPr>
          <w:sz w:val="22"/>
          <w:szCs w:val="22"/>
        </w:rPr>
        <w:t>Seconded by Marcia Youtz Henning.</w:t>
      </w:r>
      <w:proofErr w:type="gramEnd"/>
      <w:r>
        <w:rPr>
          <w:sz w:val="22"/>
          <w:szCs w:val="22"/>
        </w:rPr>
        <w:t xml:space="preserve"> </w:t>
      </w:r>
      <w:proofErr w:type="gramStart"/>
      <w:r>
        <w:rPr>
          <w:sz w:val="22"/>
          <w:szCs w:val="22"/>
        </w:rPr>
        <w:t>Vote taken.</w:t>
      </w:r>
      <w:proofErr w:type="gramEnd"/>
      <w:r>
        <w:rPr>
          <w:sz w:val="22"/>
          <w:szCs w:val="22"/>
        </w:rPr>
        <w:t xml:space="preserve"> Motion carried.</w:t>
      </w:r>
    </w:p>
    <w:p w:rsidR="00841B3A" w:rsidRDefault="00841B3A" w:rsidP="006016E4">
      <w:pPr>
        <w:ind w:right="360" w:firstLine="720"/>
        <w:rPr>
          <w:sz w:val="22"/>
          <w:szCs w:val="22"/>
        </w:rPr>
      </w:pPr>
    </w:p>
    <w:p w:rsidR="00841B3A" w:rsidRDefault="00841B3A" w:rsidP="006016E4">
      <w:pPr>
        <w:ind w:right="360" w:firstLine="720"/>
        <w:rPr>
          <w:sz w:val="22"/>
          <w:szCs w:val="22"/>
        </w:rPr>
      </w:pPr>
      <w:r>
        <w:rPr>
          <w:sz w:val="22"/>
          <w:szCs w:val="22"/>
        </w:rPr>
        <w:t xml:space="preserve">Rod Austin made a motion to </w:t>
      </w:r>
      <w:r w:rsidR="000062D0">
        <w:rPr>
          <w:sz w:val="22"/>
          <w:szCs w:val="22"/>
        </w:rPr>
        <w:t>grant</w:t>
      </w:r>
      <w:r>
        <w:rPr>
          <w:sz w:val="22"/>
          <w:szCs w:val="22"/>
        </w:rPr>
        <w:t xml:space="preserve"> the Executive Director a 3% increase in salary retroactive to July 1, 2014, on his current base salary which is inclusive of car and phone allowance. </w:t>
      </w:r>
      <w:proofErr w:type="gramStart"/>
      <w:r>
        <w:rPr>
          <w:sz w:val="22"/>
          <w:szCs w:val="22"/>
        </w:rPr>
        <w:t>Seconded by Fawn Green.</w:t>
      </w:r>
      <w:proofErr w:type="gramEnd"/>
      <w:r>
        <w:rPr>
          <w:sz w:val="22"/>
          <w:szCs w:val="22"/>
        </w:rPr>
        <w:t xml:space="preserve"> </w:t>
      </w:r>
      <w:proofErr w:type="gramStart"/>
      <w:r>
        <w:rPr>
          <w:sz w:val="22"/>
          <w:szCs w:val="22"/>
        </w:rPr>
        <w:t>Vote taken.</w:t>
      </w:r>
      <w:proofErr w:type="gramEnd"/>
      <w:r>
        <w:rPr>
          <w:sz w:val="22"/>
          <w:szCs w:val="22"/>
        </w:rPr>
        <w:t xml:space="preserve"> Motion carried.</w:t>
      </w:r>
    </w:p>
    <w:p w:rsidR="006C591F" w:rsidRPr="004C7A19" w:rsidRDefault="006C591F" w:rsidP="006C591F">
      <w:pPr>
        <w:tabs>
          <w:tab w:val="left" w:pos="0"/>
        </w:tabs>
        <w:rPr>
          <w:sz w:val="22"/>
          <w:szCs w:val="22"/>
        </w:rPr>
      </w:pPr>
    </w:p>
    <w:p w:rsidR="006C591F" w:rsidRPr="004C7A19" w:rsidRDefault="006C591F" w:rsidP="006C591F">
      <w:pPr>
        <w:tabs>
          <w:tab w:val="left" w:pos="0"/>
        </w:tabs>
        <w:rPr>
          <w:sz w:val="22"/>
          <w:szCs w:val="22"/>
          <w:u w:val="single"/>
        </w:rPr>
      </w:pPr>
      <w:r w:rsidRPr="004C7A19">
        <w:rPr>
          <w:sz w:val="22"/>
          <w:szCs w:val="22"/>
          <w:u w:val="single"/>
        </w:rPr>
        <w:t xml:space="preserve">NEW BUSINESS </w:t>
      </w:r>
    </w:p>
    <w:p w:rsidR="006C591F" w:rsidRPr="004C7A19" w:rsidRDefault="006C591F" w:rsidP="006C591F">
      <w:pPr>
        <w:tabs>
          <w:tab w:val="left" w:pos="0"/>
        </w:tabs>
        <w:rPr>
          <w:sz w:val="22"/>
          <w:szCs w:val="22"/>
        </w:rPr>
      </w:pPr>
    </w:p>
    <w:p w:rsidR="006C591F" w:rsidRPr="004C7A19" w:rsidRDefault="006C591F" w:rsidP="006C591F">
      <w:pPr>
        <w:tabs>
          <w:tab w:val="left" w:pos="0"/>
        </w:tabs>
        <w:ind w:firstLine="720"/>
        <w:rPr>
          <w:sz w:val="22"/>
          <w:szCs w:val="22"/>
        </w:rPr>
      </w:pPr>
      <w:r w:rsidRPr="004C7A19">
        <w:rPr>
          <w:sz w:val="22"/>
          <w:szCs w:val="22"/>
        </w:rPr>
        <w:t>No new business was brought before the Board</w:t>
      </w:r>
      <w:r w:rsidR="004A2047" w:rsidRPr="004C7A19">
        <w:rPr>
          <w:sz w:val="22"/>
          <w:szCs w:val="22"/>
        </w:rPr>
        <w:t>.</w:t>
      </w:r>
    </w:p>
    <w:p w:rsidR="006C591F" w:rsidRPr="004C7A19" w:rsidRDefault="006C591F" w:rsidP="006C591F">
      <w:pPr>
        <w:tabs>
          <w:tab w:val="left" w:pos="0"/>
        </w:tabs>
        <w:rPr>
          <w:sz w:val="22"/>
          <w:szCs w:val="22"/>
          <w:u w:val="single"/>
        </w:rPr>
      </w:pPr>
    </w:p>
    <w:p w:rsidR="006C591F" w:rsidRPr="004C7A19" w:rsidRDefault="006C591F" w:rsidP="006C591F">
      <w:pPr>
        <w:tabs>
          <w:tab w:val="left" w:pos="0"/>
        </w:tabs>
        <w:rPr>
          <w:sz w:val="22"/>
          <w:szCs w:val="22"/>
          <w:u w:val="single"/>
        </w:rPr>
      </w:pPr>
      <w:r w:rsidRPr="004C7A19">
        <w:rPr>
          <w:sz w:val="22"/>
          <w:szCs w:val="22"/>
          <w:u w:val="single"/>
        </w:rPr>
        <w:t>ADJOURNMENT</w:t>
      </w:r>
    </w:p>
    <w:p w:rsidR="006C591F" w:rsidRPr="004C7A19" w:rsidRDefault="006C591F" w:rsidP="006C591F">
      <w:pPr>
        <w:tabs>
          <w:tab w:val="left" w:pos="0"/>
        </w:tabs>
        <w:rPr>
          <w:sz w:val="22"/>
          <w:szCs w:val="22"/>
          <w:u w:val="single"/>
        </w:rPr>
      </w:pPr>
    </w:p>
    <w:p w:rsidR="006C591F" w:rsidRPr="004C7A19" w:rsidRDefault="006C591F" w:rsidP="006C591F">
      <w:pPr>
        <w:tabs>
          <w:tab w:val="left" w:pos="0"/>
        </w:tabs>
        <w:ind w:firstLine="720"/>
        <w:rPr>
          <w:color w:val="000000"/>
          <w:sz w:val="22"/>
          <w:szCs w:val="22"/>
        </w:rPr>
      </w:pPr>
      <w:r w:rsidRPr="004C7A19">
        <w:rPr>
          <w:sz w:val="22"/>
          <w:szCs w:val="22"/>
        </w:rPr>
        <w:t xml:space="preserve">There being no further business, </w:t>
      </w:r>
      <w:r w:rsidR="004C7A19">
        <w:rPr>
          <w:sz w:val="22"/>
          <w:szCs w:val="22"/>
        </w:rPr>
        <w:t>Rod Austin</w:t>
      </w:r>
      <w:r w:rsidRPr="004C7A19">
        <w:rPr>
          <w:sz w:val="22"/>
          <w:szCs w:val="22"/>
        </w:rPr>
        <w:t xml:space="preserve"> made a motion to adjourn. </w:t>
      </w:r>
      <w:proofErr w:type="gramStart"/>
      <w:r w:rsidRPr="004C7A19">
        <w:rPr>
          <w:sz w:val="22"/>
          <w:szCs w:val="22"/>
        </w:rPr>
        <w:t xml:space="preserve">Seconded by </w:t>
      </w:r>
      <w:r w:rsidR="004C7A19">
        <w:rPr>
          <w:sz w:val="22"/>
          <w:szCs w:val="22"/>
        </w:rPr>
        <w:t>Velina Bogart</w:t>
      </w:r>
      <w:r w:rsidRPr="004C7A19">
        <w:rPr>
          <w:sz w:val="22"/>
          <w:szCs w:val="22"/>
        </w:rPr>
        <w:t>.</w:t>
      </w:r>
      <w:proofErr w:type="gramEnd"/>
      <w:r w:rsidRPr="004C7A19">
        <w:rPr>
          <w:sz w:val="22"/>
          <w:szCs w:val="22"/>
        </w:rPr>
        <w:t xml:space="preserve"> </w:t>
      </w:r>
      <w:proofErr w:type="gramStart"/>
      <w:r w:rsidRPr="004C7A19">
        <w:rPr>
          <w:sz w:val="22"/>
          <w:szCs w:val="22"/>
        </w:rPr>
        <w:t>Vote taken.</w:t>
      </w:r>
      <w:proofErr w:type="gramEnd"/>
      <w:r w:rsidRPr="004C7A19">
        <w:rPr>
          <w:sz w:val="22"/>
          <w:szCs w:val="22"/>
        </w:rPr>
        <w:t xml:space="preserve"> Motion carried.</w:t>
      </w:r>
    </w:p>
    <w:p w:rsidR="006C591F" w:rsidRPr="004C7A19" w:rsidRDefault="006C591F" w:rsidP="006C591F">
      <w:pPr>
        <w:rPr>
          <w:sz w:val="22"/>
          <w:szCs w:val="22"/>
        </w:rPr>
      </w:pPr>
    </w:p>
    <w:p w:rsidR="006C591F" w:rsidRPr="004C7A19" w:rsidRDefault="006C591F" w:rsidP="006C591F">
      <w:pPr>
        <w:pStyle w:val="BodyTextIndent2"/>
        <w:tabs>
          <w:tab w:val="left" w:pos="720"/>
        </w:tabs>
        <w:ind w:firstLine="720"/>
        <w:rPr>
          <w:sz w:val="22"/>
          <w:szCs w:val="22"/>
          <w:lang w:val="en-US"/>
        </w:rPr>
      </w:pPr>
      <w:r w:rsidRPr="004C7A19">
        <w:rPr>
          <w:sz w:val="22"/>
          <w:szCs w:val="22"/>
        </w:rPr>
        <w:t xml:space="preserve">The next </w:t>
      </w:r>
      <w:r w:rsidRPr="004C7A19">
        <w:rPr>
          <w:sz w:val="22"/>
          <w:szCs w:val="22"/>
          <w:lang w:val="en-US"/>
        </w:rPr>
        <w:t>full</w:t>
      </w:r>
      <w:r w:rsidRPr="004C7A19">
        <w:rPr>
          <w:sz w:val="22"/>
          <w:szCs w:val="22"/>
        </w:rPr>
        <w:t xml:space="preserve"> Board of Directors’ meeting will be Wednesday, </w:t>
      </w:r>
      <w:r w:rsidR="004C7A19">
        <w:rPr>
          <w:sz w:val="22"/>
          <w:szCs w:val="22"/>
          <w:lang w:val="en-US"/>
        </w:rPr>
        <w:t>September 17</w:t>
      </w:r>
      <w:r w:rsidRPr="004C7A19">
        <w:rPr>
          <w:sz w:val="22"/>
          <w:szCs w:val="22"/>
          <w:lang w:val="en-US"/>
        </w:rPr>
        <w:t>, 2014</w:t>
      </w:r>
      <w:r w:rsidRPr="004C7A19">
        <w:rPr>
          <w:sz w:val="22"/>
          <w:szCs w:val="22"/>
        </w:rPr>
        <w:t xml:space="preserve"> at </w:t>
      </w:r>
      <w:r w:rsidR="003233F5" w:rsidRPr="004C7A19">
        <w:rPr>
          <w:sz w:val="22"/>
          <w:szCs w:val="22"/>
          <w:lang w:val="en-US"/>
        </w:rPr>
        <w:t>6</w:t>
      </w:r>
      <w:r w:rsidRPr="004C7A19">
        <w:rPr>
          <w:sz w:val="22"/>
          <w:szCs w:val="22"/>
          <w:lang w:val="en-US"/>
        </w:rPr>
        <w:t>:</w:t>
      </w:r>
      <w:r w:rsidR="003233F5" w:rsidRPr="004C7A19">
        <w:rPr>
          <w:sz w:val="22"/>
          <w:szCs w:val="22"/>
          <w:lang w:val="en-US"/>
        </w:rPr>
        <w:t>45</w:t>
      </w:r>
      <w:r w:rsidRPr="004C7A19">
        <w:rPr>
          <w:sz w:val="22"/>
          <w:szCs w:val="22"/>
        </w:rPr>
        <w:t xml:space="preserve"> p.m. at the Board office.</w:t>
      </w:r>
    </w:p>
    <w:p w:rsidR="006C591F" w:rsidRPr="004C7A19" w:rsidRDefault="006C591F" w:rsidP="006C591F">
      <w:pPr>
        <w:pStyle w:val="BodyTextIndent2"/>
        <w:tabs>
          <w:tab w:val="left" w:pos="720"/>
        </w:tabs>
        <w:ind w:firstLine="0"/>
        <w:rPr>
          <w:sz w:val="22"/>
          <w:szCs w:val="22"/>
          <w:lang w:val="en-US"/>
        </w:rPr>
      </w:pPr>
    </w:p>
    <w:p w:rsidR="006C591F" w:rsidRPr="004C7A19" w:rsidRDefault="006C591F" w:rsidP="006C591F">
      <w:pPr>
        <w:pStyle w:val="BodyTextIndent2"/>
        <w:tabs>
          <w:tab w:val="left" w:pos="720"/>
        </w:tabs>
        <w:ind w:firstLine="0"/>
        <w:rPr>
          <w:sz w:val="22"/>
          <w:szCs w:val="22"/>
          <w:lang w:val="en-US"/>
        </w:rPr>
      </w:pPr>
    </w:p>
    <w:p w:rsidR="005B3963" w:rsidRPr="005B3963" w:rsidRDefault="005B3963" w:rsidP="006C591F">
      <w:pPr>
        <w:pStyle w:val="BodyTextIndent2"/>
        <w:tabs>
          <w:tab w:val="left" w:pos="720"/>
        </w:tabs>
        <w:ind w:firstLine="0"/>
        <w:rPr>
          <w:sz w:val="22"/>
          <w:szCs w:val="22"/>
          <w:lang w:val="en-US"/>
        </w:rPr>
      </w:pPr>
    </w:p>
    <w:p w:rsidR="006C591F" w:rsidRPr="004C7A19" w:rsidRDefault="006C591F" w:rsidP="006C591F">
      <w:pPr>
        <w:pStyle w:val="BodyTextIndent2"/>
        <w:tabs>
          <w:tab w:val="left" w:pos="720"/>
        </w:tabs>
        <w:ind w:firstLine="0"/>
        <w:rPr>
          <w:sz w:val="22"/>
          <w:szCs w:val="22"/>
          <w:u w:val="single"/>
        </w:rPr>
      </w:pP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p>
    <w:p w:rsidR="006C591F" w:rsidRPr="004C7A19" w:rsidRDefault="006C591F" w:rsidP="006C591F">
      <w:pPr>
        <w:tabs>
          <w:tab w:val="left" w:pos="720"/>
        </w:tabs>
        <w:rPr>
          <w:sz w:val="22"/>
          <w:szCs w:val="22"/>
        </w:rPr>
      </w:pPr>
      <w:r w:rsidRPr="004C7A19">
        <w:rPr>
          <w:sz w:val="22"/>
          <w:szCs w:val="22"/>
        </w:rPr>
        <w:t>Jason Wagner, Chairperson</w:t>
      </w:r>
      <w:r w:rsidRPr="004C7A19">
        <w:rPr>
          <w:sz w:val="22"/>
          <w:szCs w:val="22"/>
        </w:rPr>
        <w:tab/>
      </w:r>
      <w:r w:rsidRPr="004C7A19">
        <w:rPr>
          <w:sz w:val="22"/>
          <w:szCs w:val="22"/>
        </w:rPr>
        <w:tab/>
      </w:r>
      <w:r w:rsidRPr="004C7A19">
        <w:rPr>
          <w:sz w:val="22"/>
          <w:szCs w:val="22"/>
        </w:rPr>
        <w:tab/>
      </w:r>
      <w:r w:rsidRPr="004C7A19">
        <w:rPr>
          <w:sz w:val="22"/>
          <w:szCs w:val="22"/>
        </w:rPr>
        <w:tab/>
      </w:r>
      <w:r w:rsidR="004C7A19" w:rsidRPr="004C7A19">
        <w:rPr>
          <w:sz w:val="22"/>
          <w:szCs w:val="22"/>
        </w:rPr>
        <w:t>Rod Austin</w:t>
      </w:r>
      <w:r w:rsidRPr="004C7A19">
        <w:rPr>
          <w:sz w:val="22"/>
          <w:szCs w:val="22"/>
        </w:rPr>
        <w:t>, Secretary</w:t>
      </w:r>
    </w:p>
    <w:p w:rsidR="006C591F" w:rsidRPr="004C7A19" w:rsidRDefault="006C591F" w:rsidP="006C591F">
      <w:pPr>
        <w:tabs>
          <w:tab w:val="left" w:pos="720"/>
        </w:tabs>
        <w:rPr>
          <w:sz w:val="22"/>
          <w:szCs w:val="22"/>
        </w:rPr>
      </w:pPr>
    </w:p>
    <w:p w:rsidR="006C591F" w:rsidRPr="004C7A19" w:rsidRDefault="006C591F" w:rsidP="006C591F">
      <w:pPr>
        <w:tabs>
          <w:tab w:val="left" w:pos="720"/>
        </w:tabs>
        <w:rPr>
          <w:sz w:val="22"/>
          <w:szCs w:val="22"/>
        </w:rPr>
      </w:pPr>
    </w:p>
    <w:p w:rsidR="006C591F" w:rsidRPr="004C7A19" w:rsidRDefault="006C591F" w:rsidP="006C591F">
      <w:pPr>
        <w:tabs>
          <w:tab w:val="left" w:pos="720"/>
        </w:tabs>
        <w:rPr>
          <w:sz w:val="22"/>
          <w:szCs w:val="22"/>
        </w:rPr>
      </w:pPr>
    </w:p>
    <w:p w:rsidR="006C591F" w:rsidRPr="004C7A19" w:rsidRDefault="006C591F" w:rsidP="006C591F">
      <w:pPr>
        <w:tabs>
          <w:tab w:val="left" w:pos="720"/>
        </w:tabs>
        <w:rPr>
          <w:sz w:val="22"/>
          <w:szCs w:val="22"/>
        </w:rPr>
      </w:pP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r w:rsidRPr="004C7A19">
        <w:rPr>
          <w:sz w:val="22"/>
          <w:szCs w:val="22"/>
          <w:u w:val="single"/>
        </w:rPr>
        <w:tab/>
      </w:r>
    </w:p>
    <w:p w:rsidR="006C591F" w:rsidRPr="004C7A19" w:rsidRDefault="006C591F" w:rsidP="006C591F">
      <w:pPr>
        <w:pStyle w:val="BodyTextIndent2"/>
        <w:tabs>
          <w:tab w:val="left" w:pos="720"/>
        </w:tabs>
        <w:ind w:firstLine="0"/>
        <w:rPr>
          <w:sz w:val="22"/>
          <w:szCs w:val="22"/>
          <w:lang w:val="en-US"/>
        </w:rPr>
      </w:pP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rPr>
        <w:tab/>
      </w:r>
      <w:r w:rsidRPr="004C7A19">
        <w:rPr>
          <w:sz w:val="22"/>
          <w:szCs w:val="22"/>
          <w:lang w:val="en-US"/>
        </w:rPr>
        <w:t>Brad Reed</w:t>
      </w:r>
    </w:p>
    <w:sectPr w:rsidR="006C591F" w:rsidRPr="004C7A19" w:rsidSect="00624374">
      <w:headerReference w:type="default" r:id="rId7"/>
      <w:footerReference w:type="even" r:id="rId8"/>
      <w:footerReference w:type="default" r:id="rId9"/>
      <w:pgSz w:w="12240" w:h="15840"/>
      <w:pgMar w:top="1152" w:right="1440" w:bottom="1440"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0E" w:rsidRDefault="0087310E" w:rsidP="0087310E">
      <w:r>
        <w:separator/>
      </w:r>
    </w:p>
  </w:endnote>
  <w:endnote w:type="continuationSeparator" w:id="0">
    <w:p w:rsidR="0087310E" w:rsidRDefault="0087310E" w:rsidP="008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0A" w:rsidRDefault="00F73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480A" w:rsidRDefault="00D80671">
    <w:pPr>
      <w:pStyle w:val="Footer"/>
      <w:ind w:right="360"/>
    </w:pPr>
  </w:p>
  <w:p w:rsidR="00A3480A" w:rsidRDefault="00D80671"/>
  <w:p w:rsidR="00A3480A" w:rsidRDefault="00D80671">
    <w:pPr>
      <w:rPr>
        <w:sz w:val="20"/>
      </w:rPr>
    </w:pPr>
  </w:p>
  <w:p w:rsidR="00A3480A" w:rsidRDefault="00D80671">
    <w:pPr>
      <w:rPr>
        <w:sz w:val="14"/>
      </w:rPr>
    </w:pPr>
  </w:p>
  <w:p w:rsidR="00A3480A" w:rsidRDefault="00D80671">
    <w:pPr>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0A" w:rsidRPr="006B125F" w:rsidRDefault="00F73F79">
    <w:pPr>
      <w:pStyle w:val="Footer"/>
      <w:framePr w:wrap="around" w:vAnchor="text" w:hAnchor="margin" w:xAlign="center" w:y="1"/>
      <w:rPr>
        <w:rStyle w:val="PageNumber"/>
        <w:sz w:val="20"/>
      </w:rPr>
    </w:pPr>
    <w:r w:rsidRPr="006B125F">
      <w:rPr>
        <w:rStyle w:val="PageNumber"/>
        <w:sz w:val="20"/>
      </w:rPr>
      <w:fldChar w:fldCharType="begin"/>
    </w:r>
    <w:r w:rsidRPr="006B125F">
      <w:rPr>
        <w:rStyle w:val="PageNumber"/>
        <w:sz w:val="20"/>
      </w:rPr>
      <w:instrText xml:space="preserve">PAGE  </w:instrText>
    </w:r>
    <w:r w:rsidRPr="006B125F">
      <w:rPr>
        <w:rStyle w:val="PageNumber"/>
        <w:sz w:val="20"/>
      </w:rPr>
      <w:fldChar w:fldCharType="separate"/>
    </w:r>
    <w:r w:rsidR="00D80671">
      <w:rPr>
        <w:rStyle w:val="PageNumber"/>
        <w:noProof/>
        <w:sz w:val="20"/>
      </w:rPr>
      <w:t>1</w:t>
    </w:r>
    <w:r w:rsidRPr="006B125F">
      <w:rPr>
        <w:rStyle w:val="PageNumber"/>
        <w:sz w:val="20"/>
      </w:rPr>
      <w:fldChar w:fldCharType="end"/>
    </w:r>
  </w:p>
  <w:p w:rsidR="00A3480A" w:rsidRPr="008E0204" w:rsidRDefault="00F73F79" w:rsidP="008E0204">
    <w:pPr>
      <w:pStyle w:val="Footer"/>
      <w:tabs>
        <w:tab w:val="clear" w:pos="8640"/>
        <w:tab w:val="right" w:pos="8910"/>
      </w:tabs>
      <w:ind w:right="360"/>
      <w:rPr>
        <w:sz w:val="18"/>
        <w:szCs w:val="18"/>
      </w:rPr>
    </w:pPr>
    <w:r w:rsidRPr="00654DFC">
      <w:rPr>
        <w:sz w:val="18"/>
        <w:szCs w:val="18"/>
      </w:rPr>
      <w:t>Tri-County Board Minutes</w:t>
    </w:r>
    <w:r w:rsidRPr="00654DFC">
      <w:rPr>
        <w:sz w:val="18"/>
        <w:szCs w:val="18"/>
      </w:rPr>
      <w:tab/>
    </w:r>
    <w:r>
      <w:rPr>
        <w:rStyle w:val="PageNumber"/>
        <w:sz w:val="18"/>
        <w:szCs w:val="18"/>
      </w:rPr>
      <w:tab/>
    </w:r>
    <w:r w:rsidR="00196C5D">
      <w:rPr>
        <w:rStyle w:val="PageNumber"/>
        <w:sz w:val="18"/>
        <w:szCs w:val="18"/>
      </w:rPr>
      <w:t>7</w:t>
    </w:r>
    <w:r>
      <w:rPr>
        <w:rStyle w:val="PageNumber"/>
        <w:sz w:val="18"/>
        <w:szCs w:val="18"/>
      </w:rPr>
      <w:t>/</w:t>
    </w:r>
    <w:r w:rsidR="0087310E">
      <w:rPr>
        <w:rStyle w:val="PageNumber"/>
        <w:sz w:val="18"/>
        <w:szCs w:val="18"/>
      </w:rPr>
      <w:t>1</w:t>
    </w:r>
    <w:r w:rsidR="00196C5D">
      <w:rPr>
        <w:rStyle w:val="PageNumber"/>
        <w:sz w:val="18"/>
        <w:szCs w:val="18"/>
      </w:rPr>
      <w:t>6</w:t>
    </w:r>
    <w:r>
      <w:rPr>
        <w:rStyle w:val="PageNumber"/>
        <w:sz w:val="18"/>
        <w:szCs w:val="18"/>
      </w:rPr>
      <w:t>/2014</w:t>
    </w:r>
  </w:p>
  <w:p w:rsidR="00A3480A" w:rsidRDefault="00D80671">
    <w:pP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0E" w:rsidRDefault="0087310E" w:rsidP="0087310E">
      <w:r>
        <w:separator/>
      </w:r>
    </w:p>
  </w:footnote>
  <w:footnote w:type="continuationSeparator" w:id="0">
    <w:p w:rsidR="0087310E" w:rsidRDefault="0087310E" w:rsidP="0087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9D" w:rsidRDefault="00D80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1F"/>
    <w:rsid w:val="000062D0"/>
    <w:rsid w:val="000C0FCC"/>
    <w:rsid w:val="000D6C8B"/>
    <w:rsid w:val="000D6E10"/>
    <w:rsid w:val="00104CEE"/>
    <w:rsid w:val="001217C8"/>
    <w:rsid w:val="00193DB4"/>
    <w:rsid w:val="00196C5D"/>
    <w:rsid w:val="001F1577"/>
    <w:rsid w:val="00293BAF"/>
    <w:rsid w:val="003233F5"/>
    <w:rsid w:val="00330306"/>
    <w:rsid w:val="00411AE2"/>
    <w:rsid w:val="004740F1"/>
    <w:rsid w:val="004975ED"/>
    <w:rsid w:val="004A2047"/>
    <w:rsid w:val="004C7A19"/>
    <w:rsid w:val="004D7E4E"/>
    <w:rsid w:val="0050291B"/>
    <w:rsid w:val="005513E1"/>
    <w:rsid w:val="00552821"/>
    <w:rsid w:val="00567125"/>
    <w:rsid w:val="00592CF7"/>
    <w:rsid w:val="005A6DD6"/>
    <w:rsid w:val="005B15BC"/>
    <w:rsid w:val="005B3963"/>
    <w:rsid w:val="006016E4"/>
    <w:rsid w:val="00602DE2"/>
    <w:rsid w:val="00624374"/>
    <w:rsid w:val="00640CD6"/>
    <w:rsid w:val="00644955"/>
    <w:rsid w:val="006563C9"/>
    <w:rsid w:val="006C591F"/>
    <w:rsid w:val="006D2B03"/>
    <w:rsid w:val="006E6B58"/>
    <w:rsid w:val="006F321D"/>
    <w:rsid w:val="00735693"/>
    <w:rsid w:val="0076280D"/>
    <w:rsid w:val="007B6520"/>
    <w:rsid w:val="007D4D86"/>
    <w:rsid w:val="00822F2D"/>
    <w:rsid w:val="008314C3"/>
    <w:rsid w:val="00833BAC"/>
    <w:rsid w:val="00841B3A"/>
    <w:rsid w:val="0087310E"/>
    <w:rsid w:val="00895760"/>
    <w:rsid w:val="008B30CF"/>
    <w:rsid w:val="00926790"/>
    <w:rsid w:val="00995D57"/>
    <w:rsid w:val="009A4392"/>
    <w:rsid w:val="009C1198"/>
    <w:rsid w:val="009C3EDF"/>
    <w:rsid w:val="00A40465"/>
    <w:rsid w:val="00A87476"/>
    <w:rsid w:val="00AB197E"/>
    <w:rsid w:val="00B2445E"/>
    <w:rsid w:val="00B41BAF"/>
    <w:rsid w:val="00B64168"/>
    <w:rsid w:val="00BD1A4D"/>
    <w:rsid w:val="00BF68D9"/>
    <w:rsid w:val="00C373B1"/>
    <w:rsid w:val="00C76CFC"/>
    <w:rsid w:val="00C95098"/>
    <w:rsid w:val="00CA2D41"/>
    <w:rsid w:val="00CA4E03"/>
    <w:rsid w:val="00CC3B88"/>
    <w:rsid w:val="00CE077A"/>
    <w:rsid w:val="00D05015"/>
    <w:rsid w:val="00D238DA"/>
    <w:rsid w:val="00D80671"/>
    <w:rsid w:val="00D85848"/>
    <w:rsid w:val="00DA26FB"/>
    <w:rsid w:val="00DE174D"/>
    <w:rsid w:val="00DF377A"/>
    <w:rsid w:val="00E00698"/>
    <w:rsid w:val="00E15975"/>
    <w:rsid w:val="00E50E2E"/>
    <w:rsid w:val="00ED7ACC"/>
    <w:rsid w:val="00EF537C"/>
    <w:rsid w:val="00EF67BD"/>
    <w:rsid w:val="00F7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91F"/>
    <w:pPr>
      <w:tabs>
        <w:tab w:val="center" w:pos="4320"/>
        <w:tab w:val="right" w:pos="8640"/>
      </w:tabs>
    </w:pPr>
    <w:rPr>
      <w:lang w:val="x-none" w:eastAsia="x-none"/>
    </w:rPr>
  </w:style>
  <w:style w:type="character" w:customStyle="1" w:styleId="HeaderChar">
    <w:name w:val="Header Char"/>
    <w:basedOn w:val="DefaultParagraphFont"/>
    <w:link w:val="Header"/>
    <w:rsid w:val="006C591F"/>
    <w:rPr>
      <w:rFonts w:ascii="Times New Roman" w:eastAsia="Times New Roman" w:hAnsi="Times New Roman" w:cs="Times New Roman"/>
      <w:sz w:val="24"/>
      <w:szCs w:val="20"/>
      <w:lang w:val="x-none" w:eastAsia="x-none"/>
    </w:rPr>
  </w:style>
  <w:style w:type="paragraph" w:styleId="Footer">
    <w:name w:val="footer"/>
    <w:basedOn w:val="Normal"/>
    <w:link w:val="FooterChar"/>
    <w:rsid w:val="006C591F"/>
    <w:pPr>
      <w:tabs>
        <w:tab w:val="center" w:pos="4320"/>
        <w:tab w:val="right" w:pos="8640"/>
      </w:tabs>
    </w:pPr>
  </w:style>
  <w:style w:type="character" w:customStyle="1" w:styleId="FooterChar">
    <w:name w:val="Footer Char"/>
    <w:basedOn w:val="DefaultParagraphFont"/>
    <w:link w:val="Footer"/>
    <w:rsid w:val="006C591F"/>
    <w:rPr>
      <w:rFonts w:ascii="Times New Roman" w:eastAsia="Times New Roman" w:hAnsi="Times New Roman" w:cs="Times New Roman"/>
      <w:sz w:val="24"/>
      <w:szCs w:val="20"/>
    </w:rPr>
  </w:style>
  <w:style w:type="character" w:styleId="PageNumber">
    <w:name w:val="page number"/>
    <w:basedOn w:val="DefaultParagraphFont"/>
    <w:rsid w:val="006C591F"/>
  </w:style>
  <w:style w:type="paragraph" w:styleId="BodyTextIndent2">
    <w:name w:val="Body Text Indent 2"/>
    <w:basedOn w:val="Normal"/>
    <w:link w:val="BodyTextIndent2Char"/>
    <w:rsid w:val="006C591F"/>
    <w:pPr>
      <w:ind w:firstLine="540"/>
    </w:pPr>
    <w:rPr>
      <w:szCs w:val="24"/>
      <w:lang w:val="x-none" w:eastAsia="x-none"/>
    </w:rPr>
  </w:style>
  <w:style w:type="character" w:customStyle="1" w:styleId="BodyTextIndent2Char">
    <w:name w:val="Body Text Indent 2 Char"/>
    <w:basedOn w:val="DefaultParagraphFont"/>
    <w:link w:val="BodyTextIndent2"/>
    <w:rsid w:val="006C591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91F"/>
    <w:pPr>
      <w:tabs>
        <w:tab w:val="center" w:pos="4320"/>
        <w:tab w:val="right" w:pos="8640"/>
      </w:tabs>
    </w:pPr>
    <w:rPr>
      <w:lang w:val="x-none" w:eastAsia="x-none"/>
    </w:rPr>
  </w:style>
  <w:style w:type="character" w:customStyle="1" w:styleId="HeaderChar">
    <w:name w:val="Header Char"/>
    <w:basedOn w:val="DefaultParagraphFont"/>
    <w:link w:val="Header"/>
    <w:rsid w:val="006C591F"/>
    <w:rPr>
      <w:rFonts w:ascii="Times New Roman" w:eastAsia="Times New Roman" w:hAnsi="Times New Roman" w:cs="Times New Roman"/>
      <w:sz w:val="24"/>
      <w:szCs w:val="20"/>
      <w:lang w:val="x-none" w:eastAsia="x-none"/>
    </w:rPr>
  </w:style>
  <w:style w:type="paragraph" w:styleId="Footer">
    <w:name w:val="footer"/>
    <w:basedOn w:val="Normal"/>
    <w:link w:val="FooterChar"/>
    <w:rsid w:val="006C591F"/>
    <w:pPr>
      <w:tabs>
        <w:tab w:val="center" w:pos="4320"/>
        <w:tab w:val="right" w:pos="8640"/>
      </w:tabs>
    </w:pPr>
  </w:style>
  <w:style w:type="character" w:customStyle="1" w:styleId="FooterChar">
    <w:name w:val="Footer Char"/>
    <w:basedOn w:val="DefaultParagraphFont"/>
    <w:link w:val="Footer"/>
    <w:rsid w:val="006C591F"/>
    <w:rPr>
      <w:rFonts w:ascii="Times New Roman" w:eastAsia="Times New Roman" w:hAnsi="Times New Roman" w:cs="Times New Roman"/>
      <w:sz w:val="24"/>
      <w:szCs w:val="20"/>
    </w:rPr>
  </w:style>
  <w:style w:type="character" w:styleId="PageNumber">
    <w:name w:val="page number"/>
    <w:basedOn w:val="DefaultParagraphFont"/>
    <w:rsid w:val="006C591F"/>
  </w:style>
  <w:style w:type="paragraph" w:styleId="BodyTextIndent2">
    <w:name w:val="Body Text Indent 2"/>
    <w:basedOn w:val="Normal"/>
    <w:link w:val="BodyTextIndent2Char"/>
    <w:rsid w:val="006C591F"/>
    <w:pPr>
      <w:ind w:firstLine="540"/>
    </w:pPr>
    <w:rPr>
      <w:szCs w:val="24"/>
      <w:lang w:val="x-none" w:eastAsia="x-none"/>
    </w:rPr>
  </w:style>
  <w:style w:type="character" w:customStyle="1" w:styleId="BodyTextIndent2Char">
    <w:name w:val="Body Text Indent 2 Char"/>
    <w:basedOn w:val="DefaultParagraphFont"/>
    <w:link w:val="BodyTextIndent2"/>
    <w:rsid w:val="006C591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Reed</dc:creator>
  <cp:lastModifiedBy>Brad Reed</cp:lastModifiedBy>
  <cp:revision>58</cp:revision>
  <dcterms:created xsi:type="dcterms:W3CDTF">2014-06-26T14:17:00Z</dcterms:created>
  <dcterms:modified xsi:type="dcterms:W3CDTF">2014-09-24T15:58:00Z</dcterms:modified>
</cp:coreProperties>
</file>